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6868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bookmarkStart w:id="0" w:name="_GoBack"/>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val="en-US" w:eastAsia="zh-CN"/>
        </w:rPr>
        <w:t>动态血压监测仪</w:t>
      </w:r>
      <w:r>
        <w:rPr>
          <w:rFonts w:hint="eastAsia" w:ascii="等线 Light" w:hAnsi="等线 Light" w:eastAsia="等线 Light" w:cs="等线 Light"/>
          <w:b/>
          <w:bCs/>
          <w:color w:val="000000"/>
          <w:sz w:val="32"/>
          <w:szCs w:val="32"/>
        </w:rPr>
        <w:t>项目</w:t>
      </w:r>
      <w:r>
        <w:rPr>
          <w:rFonts w:hint="eastAsia" w:ascii="等线 Light" w:hAnsi="等线 Light" w:eastAsia="等线 Light" w:cs="等线 Light"/>
          <w:b/>
          <w:bCs/>
          <w:color w:val="000000"/>
          <w:sz w:val="32"/>
          <w:szCs w:val="32"/>
          <w:lang w:val="en-US" w:eastAsia="zh-CN"/>
        </w:rPr>
        <w:t>初步</w:t>
      </w:r>
      <w:r>
        <w:rPr>
          <w:rFonts w:hint="eastAsia" w:ascii="等线 Light" w:hAnsi="等线 Light" w:eastAsia="等线 Light" w:cs="等线 Light"/>
          <w:b/>
          <w:bCs/>
          <w:color w:val="000000"/>
          <w:sz w:val="32"/>
          <w:szCs w:val="32"/>
        </w:rPr>
        <w:t>参数论证征集意见表</w:t>
      </w:r>
    </w:p>
    <w:bookmarkEnd w:id="0"/>
    <w:p w14:paraId="088F8A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5FEDB8B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7BF81A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1209205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6E9C02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2FCEB63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2ED7D6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103451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5F41E88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2DD109F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18C748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494C74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3"/>
        <w:tblW w:w="0" w:type="auto"/>
        <w:tblCellSpacing w:w="0" w:type="dxa"/>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76"/>
        <w:gridCol w:w="611"/>
        <w:gridCol w:w="4076"/>
        <w:gridCol w:w="731"/>
        <w:gridCol w:w="594"/>
        <w:gridCol w:w="748"/>
        <w:gridCol w:w="1412"/>
      </w:tblGrid>
      <w:tr w14:paraId="1EEAF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2649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3D0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4007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9E0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6651D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87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2A5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88C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AA8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B6FD7">
            <w:pPr>
              <w:rPr>
                <w:rFonts w:hint="eastAsia" w:ascii="宋体"/>
                <w:sz w:val="24"/>
                <w:szCs w:val="24"/>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8E4C1">
            <w:pPr>
              <w:rPr>
                <w:rFonts w:hint="eastAsia" w:ascii="宋体"/>
                <w:sz w:val="24"/>
                <w:szCs w:val="24"/>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200FD">
            <w:pPr>
              <w:rPr>
                <w:rFonts w:hint="eastAsia" w:ascii="宋体"/>
                <w:sz w:val="24"/>
                <w:szCs w:val="24"/>
              </w:rPr>
            </w:pPr>
          </w:p>
        </w:tc>
      </w:tr>
      <w:tr w14:paraId="6D5A5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73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1</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F6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090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default" w:ascii="宋体" w:hAnsi="宋体" w:eastAsia="宋体" w:cs="宋体"/>
                <w:b w:val="0"/>
                <w:bCs/>
                <w:sz w:val="24"/>
                <w:szCs w:val="24"/>
                <w:lang w:val="en-US" w:eastAsia="zh-CN"/>
              </w:rPr>
              <w:t>记录时间：48小时</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8B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7D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FDE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76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4B00C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41A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DB2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87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记录间隔设定：5，10，15，20，30，45，60，90，120min可调</w:t>
            </w:r>
            <w:r>
              <w:rPr>
                <w:rFonts w:hint="eastAsia" w:ascii="宋体" w:hAnsi="宋体" w:eastAsia="宋体" w:cs="宋体"/>
                <w:b w:val="0"/>
                <w:bCs/>
                <w:sz w:val="24"/>
                <w:szCs w:val="24"/>
                <w:lang w:val="en-US" w:eastAsia="zh-CN"/>
              </w:rPr>
              <w:t>。</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6A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9AE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1F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C5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5B1CA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F7D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3</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EF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96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测量方法：逐步释压震荡测量法；加压释压方式：自动加压、自动排气。</w:t>
            </w:r>
          </w:p>
          <w:p w14:paraId="7BEB25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val="0"/>
                <w:bCs/>
                <w:sz w:val="24"/>
                <w:szCs w:val="24"/>
                <w:lang w:val="en-US" w:eastAsia="zh-CN"/>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01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5C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02F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90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5162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AC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4</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0A1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C4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存储媒介：非易失性闪光存储器</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73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E1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2F2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D6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44F75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9E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30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1B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显示方式：屏幕要求为液晶点阵屏显示，可显示全程记录的全部血压趋势图、收缩压、舒张压、脉搏及工作状态信息；</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D8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344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0A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98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17D8C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0C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97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AF8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接口：USB2.0；存储容量可储存至少460条以上测试数据。</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CA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87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00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1E2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4DBB9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6C8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544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C4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血压测量范围：5.3kPa~38.7kPa(40mmHg~290mmHg)，误差0.4kPa(±3mmHg)</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CA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435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D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4A5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0A799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77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B3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E61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心率测量范围：30次/分~220次/分，误差≤±5%</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1C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AE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98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60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1876E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AA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9</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CF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3B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电源2节5号电池，支持碱性电池、镍氢电池；</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B5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42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1B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40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62BC5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B5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86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CC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可对同一患者进行多次测量，进行不同数据间的对比分析。</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42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3B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B4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0E0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441B2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B8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11</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CC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14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可以提供多种形式显示及打印回放数据，方便医生作出全面诊断。</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38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7E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CA5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D0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23BF0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D0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12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28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30C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提供多种统计图表：趋势图、柱状图、饼图、拟和线、比较图等。</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EE1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46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FD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E0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11284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95C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13</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AC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CD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电脑可以存储大量病例数据，可随时回放病例数据。</w:t>
            </w:r>
            <w:r>
              <w:rPr>
                <w:rFonts w:hint="eastAsia" w:ascii="宋体" w:hAnsi="宋体" w:eastAsia="宋体" w:cs="宋体"/>
                <w:b w:val="0"/>
                <w:bCs/>
                <w:sz w:val="24"/>
                <w:szCs w:val="24"/>
                <w:lang w:val="en-US" w:eastAsia="zh-CN"/>
              </w:rPr>
              <w:t> </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108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A4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13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0F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6B943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E5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14</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C50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E6E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支持彩色打印。</w:t>
            </w:r>
            <w:r>
              <w:rPr>
                <w:rFonts w:hint="eastAsia" w:ascii="宋体" w:hAnsi="宋体" w:eastAsia="宋体" w:cs="宋体"/>
                <w:b w:val="0"/>
                <w:bCs/>
                <w:sz w:val="24"/>
                <w:szCs w:val="24"/>
                <w:lang w:val="en-US" w:eastAsia="zh-CN"/>
              </w:rPr>
              <w:t> </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96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A4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95D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1FE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7B74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AC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15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069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64A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支持过压保护。当袖带内压力大于40kPa（300mmHg）时，袖带能够自动释压；</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60D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12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98B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5D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86F6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53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16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B5C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B3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掉电数据保护。记录过程中取掉电池，不会丢失已经记录的数据；</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745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DB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02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0F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DD35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984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17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09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51F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支持自动重测功能。对错误数据可进行自动重测；</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90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DF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36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0F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6CB14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A8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18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32A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79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采用模糊时间测量法，最大程度降低某些病人的白大衣综合征，使数据更加准确可靠；</w:t>
            </w:r>
            <w:r>
              <w:rPr>
                <w:rFonts w:hint="eastAsia" w:ascii="宋体" w:hAnsi="宋体" w:eastAsia="宋体" w:cs="宋体"/>
                <w:b w:val="0"/>
                <w:bCs/>
                <w:sz w:val="24"/>
                <w:szCs w:val="24"/>
                <w:lang w:val="en-US" w:eastAsia="zh-CN"/>
              </w:rPr>
              <w:t> </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FA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993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94E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1C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ECEC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38C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19</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1C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D6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具备实时时钟功能，能够显示当前时间；</w:t>
            </w:r>
          </w:p>
          <w:p w14:paraId="175B60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val="0"/>
                <w:bCs/>
                <w:sz w:val="24"/>
                <w:szCs w:val="24"/>
                <w:lang w:val="en-US" w:eastAsia="zh-CN"/>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D0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B48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F3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E9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2AE2B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6C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20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E81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4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64E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可测量房颤等特殊病人的血压。</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B4B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B48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A91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67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bl>
    <w:p w14:paraId="08D313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default" w:ascii="Calibri" w:hAnsi="Calibri" w:cs="Calibri"/>
          <w:color w:val="000000"/>
          <w:sz w:val="24"/>
          <w:szCs w:val="24"/>
        </w:rPr>
        <w:t> </w:t>
      </w:r>
    </w:p>
    <w:p w14:paraId="6042A8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第二部分：拟购项目配置清单</w:t>
      </w:r>
    </w:p>
    <w:tbl>
      <w:tblPr>
        <w:tblStyle w:val="3"/>
        <w:tblW w:w="0" w:type="auto"/>
        <w:tblCellSpacing w:w="0" w:type="dxa"/>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41"/>
        <w:gridCol w:w="2704"/>
        <w:gridCol w:w="1017"/>
        <w:gridCol w:w="732"/>
        <w:gridCol w:w="1835"/>
        <w:gridCol w:w="1731"/>
      </w:tblGrid>
      <w:tr w14:paraId="76709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CF5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CDE9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1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C3B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8E1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64CBB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60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9D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A0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9C2A3">
            <w:pPr>
              <w:rPr>
                <w:rFonts w:hint="eastAsia" w:ascii="宋体"/>
                <w:sz w:val="24"/>
                <w:szCs w:val="24"/>
              </w:rPr>
            </w:pPr>
          </w:p>
        </w:tc>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6E3C0">
            <w:pPr>
              <w:rPr>
                <w:rFonts w:hint="eastAsia" w:ascii="宋体"/>
                <w:sz w:val="24"/>
                <w:szCs w:val="24"/>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B7F28">
            <w:pPr>
              <w:rPr>
                <w:rFonts w:hint="eastAsia" w:ascii="宋体"/>
                <w:sz w:val="24"/>
                <w:szCs w:val="24"/>
              </w:rPr>
            </w:pPr>
          </w:p>
        </w:tc>
      </w:tr>
      <w:tr w14:paraId="7C498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A01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12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E8E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99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C5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DC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bl>
    <w:p w14:paraId="465FF2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D110F"/>
    <w:rsid w:val="037D1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2025-11-18T03:18:00Z</dcterms:created>
  <dc:creator>光阳</dc:creator>
  <cp:lastModifiedBy>光阳</cp:lastModifiedBy>
  <dcterms:modified xsi:type="dcterms:W3CDTF">2025-11-18T03:25:00Z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73FD0F38B4E34739831B98E7F76D4501_11</vt:lpwstr>
  </property>
  <property fmtid="{D5CDD505-2E9C-101B-9397-08002B2CF9AE}" pid="4" name="KSOTemplateDocerSaveRecord">
    <vt:lpwstr>eyJoZGlkIjoiODI3MzIyYmQ2MDMwZTEzNzM4NGRlYjA3YjFhZjMyNzAiLCJ1c2VySWQiOiIyODA2MzM4NTgifQ==</vt:lpwstr>
  </property>
</Properties>
</file>