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340" w:rsidRDefault="00984F30">
      <w:pPr>
        <w:tabs>
          <w:tab w:val="left" w:pos="420"/>
        </w:tabs>
        <w:spacing w:beforeLines="150" w:before="360" w:line="1700" w:lineRule="exact"/>
        <w:jc w:val="center"/>
        <w:rPr>
          <w:rFonts w:ascii="宋体" w:hAnsi="宋体"/>
          <w:b/>
          <w:bCs/>
          <w:sz w:val="52"/>
          <w:szCs w:val="52"/>
        </w:rPr>
      </w:pPr>
      <w:r>
        <w:rPr>
          <w:rFonts w:ascii="宋体" w:hAnsi="宋体" w:hint="eastAsia"/>
          <w:b/>
          <w:bCs/>
          <w:sz w:val="52"/>
          <w:szCs w:val="52"/>
        </w:rPr>
        <w:t>竞争性磋商文件</w:t>
      </w:r>
    </w:p>
    <w:p w:rsidR="00984340" w:rsidRDefault="00984340">
      <w:pPr>
        <w:tabs>
          <w:tab w:val="left" w:pos="315"/>
          <w:tab w:val="left" w:pos="8820"/>
        </w:tabs>
        <w:spacing w:line="600" w:lineRule="exact"/>
        <w:jc w:val="center"/>
        <w:rPr>
          <w:rFonts w:ascii="宋体" w:hAnsi="宋体" w:cs="宋体"/>
          <w:b/>
          <w:bCs/>
          <w:sz w:val="28"/>
          <w:szCs w:val="28"/>
        </w:rPr>
      </w:pPr>
    </w:p>
    <w:p w:rsidR="00984340" w:rsidRDefault="00984F30">
      <w:pPr>
        <w:tabs>
          <w:tab w:val="left" w:pos="315"/>
          <w:tab w:val="left" w:pos="8820"/>
        </w:tabs>
        <w:spacing w:line="600" w:lineRule="exact"/>
        <w:jc w:val="center"/>
        <w:rPr>
          <w:rFonts w:ascii="宋体" w:hAnsi="宋体" w:cs="宋体"/>
          <w:b/>
          <w:bCs/>
          <w:sz w:val="28"/>
          <w:szCs w:val="28"/>
        </w:rPr>
      </w:pPr>
      <w:r>
        <w:rPr>
          <w:rFonts w:ascii="宋体" w:hAnsi="宋体" w:cs="宋体" w:hint="eastAsia"/>
          <w:b/>
          <w:bCs/>
          <w:sz w:val="28"/>
          <w:szCs w:val="28"/>
        </w:rPr>
        <w:t>（服务类）</w:t>
      </w:r>
    </w:p>
    <w:p w:rsidR="00984340" w:rsidRDefault="00984340">
      <w:pPr>
        <w:tabs>
          <w:tab w:val="left" w:pos="315"/>
          <w:tab w:val="left" w:pos="8820"/>
        </w:tabs>
        <w:spacing w:beforeLines="100" w:before="240" w:afterLines="50" w:after="120" w:line="500" w:lineRule="exact"/>
        <w:ind w:rightChars="127" w:right="267"/>
        <w:jc w:val="center"/>
        <w:rPr>
          <w:rFonts w:ascii="仿宋_GB2312" w:eastAsia="仿宋_GB2312"/>
          <w:sz w:val="44"/>
        </w:rPr>
      </w:pPr>
    </w:p>
    <w:p w:rsidR="00984340" w:rsidRDefault="00984340">
      <w:pPr>
        <w:tabs>
          <w:tab w:val="left" w:pos="2410"/>
        </w:tabs>
        <w:autoSpaceDE w:val="0"/>
        <w:autoSpaceDN w:val="0"/>
        <w:adjustRightInd w:val="0"/>
        <w:snapToGrid w:val="0"/>
        <w:spacing w:line="360" w:lineRule="auto"/>
        <w:jc w:val="left"/>
        <w:rPr>
          <w:rFonts w:ascii="宋体" w:hAnsi="DotumChe" w:cs="宋体"/>
          <w:b/>
          <w:spacing w:val="20"/>
          <w:kern w:val="0"/>
          <w:sz w:val="32"/>
          <w:szCs w:val="32"/>
        </w:rPr>
      </w:pPr>
    </w:p>
    <w:p w:rsidR="00984340" w:rsidRDefault="00984340">
      <w:pPr>
        <w:tabs>
          <w:tab w:val="left" w:pos="2410"/>
        </w:tabs>
        <w:autoSpaceDE w:val="0"/>
        <w:autoSpaceDN w:val="0"/>
        <w:adjustRightInd w:val="0"/>
        <w:snapToGrid w:val="0"/>
        <w:spacing w:line="600" w:lineRule="exact"/>
        <w:ind w:leftChars="480" w:left="2616" w:hangingChars="445" w:hanging="1608"/>
        <w:jc w:val="left"/>
        <w:rPr>
          <w:rFonts w:ascii="宋体" w:hAnsi="DotumChe" w:cs="宋体"/>
          <w:b/>
          <w:spacing w:val="20"/>
          <w:kern w:val="0"/>
          <w:sz w:val="32"/>
          <w:szCs w:val="32"/>
        </w:rPr>
      </w:pPr>
    </w:p>
    <w:p w:rsidR="00984340" w:rsidRDefault="00984340">
      <w:pPr>
        <w:tabs>
          <w:tab w:val="left" w:pos="2410"/>
        </w:tabs>
        <w:autoSpaceDE w:val="0"/>
        <w:autoSpaceDN w:val="0"/>
        <w:adjustRightInd w:val="0"/>
        <w:snapToGrid w:val="0"/>
        <w:spacing w:line="600" w:lineRule="exact"/>
        <w:ind w:leftChars="480" w:left="2616" w:hangingChars="445" w:hanging="1608"/>
        <w:jc w:val="left"/>
        <w:rPr>
          <w:rFonts w:ascii="宋体" w:hAnsi="DotumChe" w:cs="宋体"/>
          <w:b/>
          <w:spacing w:val="20"/>
          <w:kern w:val="0"/>
          <w:sz w:val="32"/>
          <w:szCs w:val="32"/>
        </w:rPr>
      </w:pPr>
    </w:p>
    <w:p w:rsidR="00984340" w:rsidRDefault="00984340">
      <w:pPr>
        <w:tabs>
          <w:tab w:val="left" w:pos="2410"/>
        </w:tabs>
        <w:autoSpaceDE w:val="0"/>
        <w:autoSpaceDN w:val="0"/>
        <w:adjustRightInd w:val="0"/>
        <w:snapToGrid w:val="0"/>
        <w:spacing w:line="600" w:lineRule="exact"/>
        <w:ind w:leftChars="480" w:left="2616" w:hangingChars="445" w:hanging="1608"/>
        <w:jc w:val="left"/>
        <w:rPr>
          <w:rFonts w:ascii="宋体" w:hAnsi="DotumChe" w:cs="宋体"/>
          <w:b/>
          <w:spacing w:val="20"/>
          <w:kern w:val="0"/>
          <w:sz w:val="32"/>
          <w:szCs w:val="32"/>
        </w:rPr>
      </w:pPr>
    </w:p>
    <w:p w:rsidR="00984340" w:rsidRDefault="00984340">
      <w:pPr>
        <w:tabs>
          <w:tab w:val="left" w:pos="2410"/>
        </w:tabs>
        <w:autoSpaceDE w:val="0"/>
        <w:autoSpaceDN w:val="0"/>
        <w:adjustRightInd w:val="0"/>
        <w:snapToGrid w:val="0"/>
        <w:spacing w:line="600" w:lineRule="exact"/>
        <w:ind w:leftChars="480" w:left="2616" w:hangingChars="445" w:hanging="1608"/>
        <w:jc w:val="left"/>
        <w:rPr>
          <w:rFonts w:ascii="宋体" w:hAnsi="DotumChe" w:cs="宋体"/>
          <w:b/>
          <w:spacing w:val="20"/>
          <w:kern w:val="0"/>
          <w:sz w:val="32"/>
          <w:szCs w:val="32"/>
        </w:rPr>
      </w:pPr>
    </w:p>
    <w:p w:rsidR="00984340" w:rsidRDefault="00984340">
      <w:pPr>
        <w:tabs>
          <w:tab w:val="left" w:pos="2410"/>
        </w:tabs>
        <w:autoSpaceDE w:val="0"/>
        <w:autoSpaceDN w:val="0"/>
        <w:adjustRightInd w:val="0"/>
        <w:snapToGrid w:val="0"/>
        <w:spacing w:line="600" w:lineRule="exact"/>
        <w:ind w:leftChars="480" w:left="2616" w:hangingChars="445" w:hanging="1608"/>
        <w:jc w:val="left"/>
        <w:rPr>
          <w:rFonts w:ascii="宋体" w:hAnsi="DotumChe" w:cs="宋体"/>
          <w:b/>
          <w:spacing w:val="20"/>
          <w:kern w:val="0"/>
          <w:sz w:val="32"/>
          <w:szCs w:val="32"/>
        </w:rPr>
      </w:pPr>
    </w:p>
    <w:p w:rsidR="00984340" w:rsidRDefault="00984340">
      <w:pPr>
        <w:tabs>
          <w:tab w:val="left" w:pos="2410"/>
        </w:tabs>
        <w:autoSpaceDE w:val="0"/>
        <w:autoSpaceDN w:val="0"/>
        <w:adjustRightInd w:val="0"/>
        <w:snapToGrid w:val="0"/>
        <w:spacing w:line="600" w:lineRule="exact"/>
        <w:ind w:leftChars="480" w:left="2616" w:hangingChars="445" w:hanging="1608"/>
        <w:jc w:val="left"/>
        <w:rPr>
          <w:rFonts w:ascii="宋体" w:hAnsi="DotumChe" w:cs="宋体"/>
          <w:b/>
          <w:spacing w:val="20"/>
          <w:kern w:val="0"/>
          <w:sz w:val="32"/>
          <w:szCs w:val="32"/>
        </w:rPr>
      </w:pPr>
    </w:p>
    <w:p w:rsidR="00984340" w:rsidRDefault="00984340">
      <w:pPr>
        <w:tabs>
          <w:tab w:val="left" w:pos="2410"/>
        </w:tabs>
        <w:autoSpaceDE w:val="0"/>
        <w:autoSpaceDN w:val="0"/>
        <w:adjustRightInd w:val="0"/>
        <w:snapToGrid w:val="0"/>
        <w:spacing w:line="600" w:lineRule="exact"/>
        <w:ind w:leftChars="480" w:left="2616" w:hangingChars="445" w:hanging="1608"/>
        <w:jc w:val="left"/>
        <w:rPr>
          <w:rFonts w:ascii="宋体" w:hAnsi="DotumChe" w:cs="宋体"/>
          <w:b/>
          <w:spacing w:val="20"/>
          <w:kern w:val="0"/>
          <w:sz w:val="32"/>
          <w:szCs w:val="32"/>
        </w:rPr>
      </w:pPr>
    </w:p>
    <w:p w:rsidR="00984340" w:rsidRDefault="00984340">
      <w:pPr>
        <w:tabs>
          <w:tab w:val="left" w:pos="2410"/>
        </w:tabs>
        <w:autoSpaceDE w:val="0"/>
        <w:autoSpaceDN w:val="0"/>
        <w:adjustRightInd w:val="0"/>
        <w:snapToGrid w:val="0"/>
        <w:spacing w:line="600" w:lineRule="exact"/>
        <w:jc w:val="left"/>
        <w:rPr>
          <w:rFonts w:ascii="宋体" w:hAnsi="DotumChe" w:cs="宋体"/>
          <w:b/>
          <w:spacing w:val="20"/>
          <w:kern w:val="0"/>
          <w:sz w:val="32"/>
          <w:szCs w:val="32"/>
        </w:rPr>
      </w:pPr>
    </w:p>
    <w:p w:rsidR="00984340" w:rsidRDefault="00984F30">
      <w:pPr>
        <w:tabs>
          <w:tab w:val="left" w:pos="2410"/>
        </w:tabs>
        <w:autoSpaceDE w:val="0"/>
        <w:autoSpaceDN w:val="0"/>
        <w:adjustRightInd w:val="0"/>
        <w:snapToGrid w:val="0"/>
        <w:spacing w:line="600" w:lineRule="exact"/>
        <w:ind w:leftChars="500" w:left="1050"/>
        <w:jc w:val="left"/>
        <w:rPr>
          <w:rFonts w:ascii="宋体" w:hAnsi="DotumChe" w:cs="宋体"/>
          <w:b/>
          <w:spacing w:val="11"/>
          <w:kern w:val="0"/>
          <w:sz w:val="28"/>
          <w:szCs w:val="28"/>
        </w:rPr>
      </w:pPr>
      <w:r>
        <w:rPr>
          <w:rFonts w:ascii="宋体" w:hAnsi="DotumChe" w:cs="宋体" w:hint="eastAsia"/>
          <w:b/>
          <w:spacing w:val="11"/>
          <w:kern w:val="0"/>
          <w:sz w:val="28"/>
          <w:szCs w:val="28"/>
        </w:rPr>
        <w:t>项目名称：六安市叶集区第二人民医院配镜中心委托运营服务项目</w:t>
      </w:r>
      <w:r w:rsidR="00657DD3">
        <w:rPr>
          <w:rFonts w:ascii="宋体" w:hAnsi="DotumChe" w:cs="宋体" w:hint="eastAsia"/>
          <w:b/>
          <w:spacing w:val="11"/>
          <w:kern w:val="0"/>
          <w:sz w:val="28"/>
          <w:szCs w:val="28"/>
        </w:rPr>
        <w:t>(第二次)</w:t>
      </w:r>
    </w:p>
    <w:p w:rsidR="00984340" w:rsidRDefault="00984F30">
      <w:pPr>
        <w:tabs>
          <w:tab w:val="left" w:pos="2410"/>
        </w:tabs>
        <w:autoSpaceDE w:val="0"/>
        <w:autoSpaceDN w:val="0"/>
        <w:adjustRightInd w:val="0"/>
        <w:snapToGrid w:val="0"/>
        <w:spacing w:line="600" w:lineRule="exact"/>
        <w:ind w:leftChars="500" w:left="1050"/>
        <w:jc w:val="left"/>
        <w:rPr>
          <w:rFonts w:ascii="宋体" w:hAnsi="DotumChe" w:cs="宋体"/>
          <w:b/>
          <w:spacing w:val="11"/>
          <w:kern w:val="0"/>
          <w:sz w:val="28"/>
          <w:szCs w:val="28"/>
        </w:rPr>
      </w:pPr>
      <w:r>
        <w:rPr>
          <w:rFonts w:ascii="宋体" w:hAnsi="DotumChe" w:cs="宋体" w:hint="eastAsia"/>
          <w:b/>
          <w:spacing w:val="11"/>
          <w:kern w:val="0"/>
          <w:sz w:val="28"/>
          <w:szCs w:val="28"/>
        </w:rPr>
        <w:t>项目编号：</w:t>
      </w:r>
      <w:bookmarkStart w:id="0" w:name="OLE_LINK1"/>
      <w:r>
        <w:rPr>
          <w:rFonts w:ascii="宋体" w:hAnsi="DotumChe" w:cs="宋体"/>
          <w:b/>
          <w:spacing w:val="11"/>
          <w:kern w:val="0"/>
          <w:sz w:val="28"/>
          <w:szCs w:val="28"/>
        </w:rPr>
        <w:t>LASYDEJQRMYY</w:t>
      </w:r>
      <w:r>
        <w:rPr>
          <w:rFonts w:ascii="宋体" w:hAnsi="DotumChe" w:cs="宋体" w:hint="eastAsia"/>
          <w:b/>
          <w:spacing w:val="11"/>
          <w:kern w:val="0"/>
          <w:sz w:val="28"/>
          <w:szCs w:val="28"/>
        </w:rPr>
        <w:t>-20250</w:t>
      </w:r>
      <w:r>
        <w:rPr>
          <w:rFonts w:ascii="宋体" w:hAnsi="DotumChe" w:cs="宋体"/>
          <w:b/>
          <w:spacing w:val="11"/>
          <w:kern w:val="0"/>
          <w:sz w:val="28"/>
          <w:szCs w:val="28"/>
        </w:rPr>
        <w:t>718</w:t>
      </w:r>
      <w:bookmarkEnd w:id="0"/>
    </w:p>
    <w:p w:rsidR="00984340" w:rsidRDefault="00984F30">
      <w:pPr>
        <w:tabs>
          <w:tab w:val="left" w:pos="2410"/>
        </w:tabs>
        <w:autoSpaceDE w:val="0"/>
        <w:autoSpaceDN w:val="0"/>
        <w:adjustRightInd w:val="0"/>
        <w:snapToGrid w:val="0"/>
        <w:spacing w:line="600" w:lineRule="exact"/>
        <w:ind w:leftChars="500" w:left="1050"/>
        <w:jc w:val="left"/>
        <w:rPr>
          <w:rFonts w:ascii="宋体" w:hAnsi="DotumChe" w:cs="宋体"/>
          <w:b/>
          <w:spacing w:val="11"/>
          <w:kern w:val="0"/>
          <w:sz w:val="28"/>
          <w:szCs w:val="28"/>
        </w:rPr>
      </w:pPr>
      <w:r>
        <w:rPr>
          <w:rFonts w:ascii="宋体" w:hAnsi="DotumChe" w:cs="宋体" w:hint="eastAsia"/>
          <w:b/>
          <w:spacing w:val="11"/>
          <w:kern w:val="0"/>
          <w:sz w:val="28"/>
          <w:szCs w:val="28"/>
        </w:rPr>
        <w:t>采 购 人：</w:t>
      </w:r>
      <w:r w:rsidR="009F7E52">
        <w:rPr>
          <w:rFonts w:ascii="宋体" w:hAnsi="DotumChe" w:cs="宋体" w:hint="eastAsia"/>
          <w:b/>
          <w:spacing w:val="11"/>
          <w:kern w:val="0"/>
          <w:sz w:val="28"/>
          <w:szCs w:val="28"/>
        </w:rPr>
        <w:t>六安市叶集区第二人民医院</w:t>
      </w:r>
    </w:p>
    <w:p w:rsidR="00984340" w:rsidRDefault="00984F30">
      <w:pPr>
        <w:tabs>
          <w:tab w:val="left" w:pos="2410"/>
        </w:tabs>
        <w:autoSpaceDE w:val="0"/>
        <w:autoSpaceDN w:val="0"/>
        <w:adjustRightInd w:val="0"/>
        <w:snapToGrid w:val="0"/>
        <w:spacing w:line="600" w:lineRule="exact"/>
        <w:ind w:leftChars="500" w:left="1050"/>
        <w:jc w:val="left"/>
        <w:rPr>
          <w:rFonts w:ascii="宋体" w:hAnsi="DotumChe" w:cs="宋体"/>
          <w:b/>
          <w:spacing w:val="11"/>
          <w:kern w:val="0"/>
          <w:sz w:val="28"/>
          <w:szCs w:val="28"/>
        </w:rPr>
      </w:pPr>
      <w:r>
        <w:rPr>
          <w:rFonts w:ascii="宋体" w:hAnsi="DotumChe" w:cs="宋体" w:hint="eastAsia"/>
          <w:b/>
          <w:spacing w:val="11"/>
          <w:kern w:val="0"/>
          <w:sz w:val="28"/>
          <w:szCs w:val="28"/>
        </w:rPr>
        <w:t>采购时间：</w:t>
      </w:r>
      <w:r>
        <w:rPr>
          <w:rFonts w:ascii="宋体" w:hAnsi="DotumChe" w:cs="宋体"/>
          <w:b/>
          <w:spacing w:val="11"/>
          <w:kern w:val="0"/>
          <w:sz w:val="28"/>
          <w:szCs w:val="28"/>
        </w:rPr>
        <w:t xml:space="preserve"> </w:t>
      </w:r>
      <w:r>
        <w:rPr>
          <w:rFonts w:ascii="宋体" w:hAnsi="DotumChe" w:cs="宋体" w:hint="eastAsia"/>
          <w:b/>
          <w:spacing w:val="11"/>
          <w:kern w:val="0"/>
          <w:sz w:val="28"/>
          <w:szCs w:val="28"/>
        </w:rPr>
        <w:t>2025年</w:t>
      </w:r>
      <w:r>
        <w:rPr>
          <w:rFonts w:ascii="宋体" w:hAnsi="DotumChe" w:cs="宋体"/>
          <w:b/>
          <w:spacing w:val="11"/>
          <w:kern w:val="0"/>
          <w:sz w:val="28"/>
          <w:szCs w:val="28"/>
        </w:rPr>
        <w:t>7</w:t>
      </w:r>
      <w:r>
        <w:rPr>
          <w:rFonts w:ascii="宋体" w:hAnsi="DotumChe" w:cs="宋体" w:hint="eastAsia"/>
          <w:b/>
          <w:spacing w:val="11"/>
          <w:kern w:val="0"/>
          <w:sz w:val="28"/>
          <w:szCs w:val="28"/>
        </w:rPr>
        <w:t>月</w:t>
      </w:r>
    </w:p>
    <w:p w:rsidR="00657DD3" w:rsidRDefault="00657DD3">
      <w:pPr>
        <w:widowControl/>
        <w:jc w:val="left"/>
        <w:rPr>
          <w:sz w:val="32"/>
          <w:szCs w:val="32"/>
        </w:rPr>
      </w:pPr>
      <w:r>
        <w:rPr>
          <w:sz w:val="32"/>
          <w:szCs w:val="32"/>
        </w:rPr>
        <w:br w:type="page"/>
      </w:r>
    </w:p>
    <w:p w:rsidR="00984340" w:rsidRDefault="00984340">
      <w:pPr>
        <w:rPr>
          <w:b/>
          <w:sz w:val="28"/>
          <w:szCs w:val="28"/>
        </w:rPr>
      </w:pPr>
    </w:p>
    <w:p w:rsidR="00984340" w:rsidRDefault="00984F30">
      <w:pPr>
        <w:spacing w:line="480" w:lineRule="auto"/>
        <w:jc w:val="center"/>
        <w:rPr>
          <w:rFonts w:ascii="宋体" w:hAnsi="宋体" w:cs="宋体"/>
          <w:sz w:val="24"/>
          <w:szCs w:val="24"/>
        </w:rPr>
      </w:pPr>
      <w:r>
        <w:rPr>
          <w:rFonts w:ascii="宋体" w:hAnsi="宋体" w:cs="宋体" w:hint="eastAsia"/>
          <w:b/>
          <w:sz w:val="36"/>
          <w:szCs w:val="36"/>
        </w:rPr>
        <w:t>目  录</w:t>
      </w:r>
    </w:p>
    <w:p w:rsidR="00984340" w:rsidRDefault="00984F30">
      <w:pPr>
        <w:pStyle w:val="22"/>
        <w:tabs>
          <w:tab w:val="right" w:leader="dot" w:pos="8367"/>
        </w:tabs>
        <w:spacing w:line="480" w:lineRule="auto"/>
        <w:ind w:leftChars="0" w:left="0"/>
        <w:rPr>
          <w:rFonts w:ascii="宋体" w:hAnsi="宋体" w:cs="宋体"/>
          <w:b/>
          <w:bCs/>
          <w:sz w:val="24"/>
          <w:szCs w:val="22"/>
        </w:rPr>
      </w:pPr>
      <w:r>
        <w:rPr>
          <w:rFonts w:ascii="宋体" w:hAnsi="宋体" w:cs="宋体" w:hint="eastAsia"/>
          <w:sz w:val="24"/>
          <w:szCs w:val="24"/>
        </w:rPr>
        <w:fldChar w:fldCharType="begin"/>
      </w:r>
      <w:r>
        <w:rPr>
          <w:rFonts w:ascii="宋体" w:hAnsi="宋体" w:cs="宋体" w:hint="eastAsia"/>
          <w:sz w:val="24"/>
          <w:szCs w:val="24"/>
        </w:rPr>
        <w:instrText xml:space="preserve"> TOC \o "1-3" \h \z </w:instrText>
      </w:r>
      <w:r>
        <w:rPr>
          <w:rFonts w:ascii="宋体" w:hAnsi="宋体" w:cs="宋体" w:hint="eastAsia"/>
          <w:sz w:val="24"/>
          <w:szCs w:val="24"/>
        </w:rPr>
        <w:fldChar w:fldCharType="separate"/>
      </w:r>
      <w:hyperlink w:anchor="_Toc11804" w:history="1">
        <w:r>
          <w:rPr>
            <w:rFonts w:ascii="宋体" w:hAnsi="宋体" w:cs="宋体" w:hint="eastAsia"/>
            <w:b/>
            <w:bCs/>
            <w:sz w:val="24"/>
            <w:szCs w:val="52"/>
          </w:rPr>
          <w:t>竞争性磋商公告</w:t>
        </w:r>
        <w:r>
          <w:rPr>
            <w:rFonts w:ascii="宋体" w:hAnsi="宋体" w:cs="宋体" w:hint="eastAsia"/>
            <w:b/>
            <w:bCs/>
            <w:sz w:val="24"/>
            <w:szCs w:val="22"/>
          </w:rPr>
          <w:tab/>
        </w:r>
        <w:r>
          <w:rPr>
            <w:rFonts w:ascii="宋体" w:hAnsi="宋体" w:cs="宋体" w:hint="eastAsia"/>
            <w:b/>
            <w:bCs/>
            <w:sz w:val="24"/>
            <w:szCs w:val="22"/>
          </w:rPr>
          <w:fldChar w:fldCharType="begin"/>
        </w:r>
        <w:r>
          <w:rPr>
            <w:rFonts w:ascii="宋体" w:hAnsi="宋体" w:cs="宋体" w:hint="eastAsia"/>
            <w:b/>
            <w:bCs/>
            <w:sz w:val="24"/>
            <w:szCs w:val="22"/>
          </w:rPr>
          <w:instrText xml:space="preserve"> PAGEREF _Toc11804 \h </w:instrText>
        </w:r>
        <w:r>
          <w:rPr>
            <w:rFonts w:ascii="宋体" w:hAnsi="宋体" w:cs="宋体" w:hint="eastAsia"/>
            <w:b/>
            <w:bCs/>
            <w:sz w:val="24"/>
            <w:szCs w:val="22"/>
          </w:rPr>
        </w:r>
        <w:r>
          <w:rPr>
            <w:rFonts w:ascii="宋体" w:hAnsi="宋体" w:cs="宋体" w:hint="eastAsia"/>
            <w:b/>
            <w:bCs/>
            <w:sz w:val="24"/>
            <w:szCs w:val="22"/>
          </w:rPr>
          <w:fldChar w:fldCharType="separate"/>
        </w:r>
        <w:r>
          <w:rPr>
            <w:rFonts w:ascii="宋体" w:hAnsi="宋体" w:cs="宋体"/>
            <w:b/>
            <w:bCs/>
            <w:sz w:val="24"/>
            <w:szCs w:val="22"/>
          </w:rPr>
          <w:t>3</w:t>
        </w:r>
        <w:r>
          <w:rPr>
            <w:rFonts w:ascii="宋体" w:hAnsi="宋体" w:cs="宋体" w:hint="eastAsia"/>
            <w:b/>
            <w:bCs/>
            <w:sz w:val="24"/>
            <w:szCs w:val="22"/>
          </w:rPr>
          <w:fldChar w:fldCharType="end"/>
        </w:r>
      </w:hyperlink>
    </w:p>
    <w:p w:rsidR="00984340" w:rsidRDefault="00021381">
      <w:pPr>
        <w:pStyle w:val="22"/>
        <w:tabs>
          <w:tab w:val="right" w:leader="dot" w:pos="8367"/>
        </w:tabs>
        <w:spacing w:line="480" w:lineRule="auto"/>
        <w:ind w:leftChars="0" w:left="0"/>
        <w:rPr>
          <w:rFonts w:ascii="宋体" w:hAnsi="宋体" w:cs="宋体"/>
          <w:b/>
          <w:bCs/>
          <w:sz w:val="24"/>
          <w:szCs w:val="22"/>
        </w:rPr>
      </w:pPr>
      <w:hyperlink w:anchor="_Toc26256" w:history="1">
        <w:r w:rsidR="00984F30">
          <w:rPr>
            <w:rFonts w:ascii="宋体" w:hAnsi="宋体" w:cs="宋体" w:hint="eastAsia"/>
            <w:b/>
            <w:bCs/>
            <w:sz w:val="24"/>
            <w:szCs w:val="36"/>
          </w:rPr>
          <w:t>一、供应商须知</w:t>
        </w:r>
        <w:r w:rsidR="00984F30">
          <w:rPr>
            <w:rFonts w:ascii="宋体" w:hAnsi="宋体" w:cs="宋体" w:hint="eastAsia"/>
            <w:b/>
            <w:bCs/>
            <w:sz w:val="24"/>
            <w:szCs w:val="22"/>
          </w:rPr>
          <w:tab/>
          <w:t>6</w:t>
        </w:r>
      </w:hyperlink>
    </w:p>
    <w:p w:rsidR="00984340" w:rsidRDefault="00021381">
      <w:pPr>
        <w:pStyle w:val="22"/>
        <w:tabs>
          <w:tab w:val="right" w:leader="dot" w:pos="8367"/>
        </w:tabs>
        <w:spacing w:line="480" w:lineRule="auto"/>
        <w:ind w:leftChars="0" w:left="0"/>
        <w:rPr>
          <w:rFonts w:ascii="宋体" w:hAnsi="宋体" w:cs="宋体"/>
          <w:b/>
          <w:bCs/>
          <w:sz w:val="24"/>
          <w:szCs w:val="22"/>
        </w:rPr>
      </w:pPr>
      <w:hyperlink w:anchor="_Toc6797" w:history="1">
        <w:r w:rsidR="00984F30">
          <w:rPr>
            <w:rFonts w:ascii="宋体" w:hAnsi="宋体" w:cs="宋体" w:hint="eastAsia"/>
            <w:b/>
            <w:bCs/>
            <w:sz w:val="24"/>
            <w:szCs w:val="36"/>
          </w:rPr>
          <w:t>二、采购合同</w:t>
        </w:r>
        <w:r w:rsidR="00984F30">
          <w:rPr>
            <w:rFonts w:ascii="宋体" w:hAnsi="宋体" w:cs="宋体" w:hint="eastAsia"/>
            <w:b/>
            <w:bCs/>
            <w:sz w:val="24"/>
            <w:szCs w:val="22"/>
          </w:rPr>
          <w:tab/>
          <w:t>1</w:t>
        </w:r>
      </w:hyperlink>
      <w:r w:rsidR="00984F30">
        <w:rPr>
          <w:rFonts w:ascii="宋体" w:hAnsi="宋体" w:cs="宋体" w:hint="eastAsia"/>
          <w:b/>
          <w:bCs/>
          <w:sz w:val="24"/>
          <w:szCs w:val="22"/>
        </w:rPr>
        <w:t>5</w:t>
      </w:r>
    </w:p>
    <w:p w:rsidR="00984340" w:rsidRDefault="00021381">
      <w:pPr>
        <w:pStyle w:val="22"/>
        <w:tabs>
          <w:tab w:val="right" w:leader="dot" w:pos="8367"/>
        </w:tabs>
        <w:spacing w:line="480" w:lineRule="auto"/>
        <w:ind w:leftChars="0" w:left="0"/>
        <w:rPr>
          <w:rFonts w:ascii="宋体" w:hAnsi="宋体" w:cs="宋体"/>
          <w:b/>
          <w:bCs/>
          <w:sz w:val="24"/>
          <w:szCs w:val="22"/>
        </w:rPr>
      </w:pPr>
      <w:hyperlink w:anchor="_Toc25588" w:history="1">
        <w:r w:rsidR="00984F30">
          <w:rPr>
            <w:rFonts w:ascii="宋体" w:hAnsi="宋体" w:cs="宋体" w:hint="eastAsia"/>
            <w:b/>
            <w:bCs/>
            <w:sz w:val="24"/>
            <w:szCs w:val="36"/>
          </w:rPr>
          <w:t>三、采购需求</w:t>
        </w:r>
        <w:r w:rsidR="00984F30">
          <w:rPr>
            <w:rFonts w:ascii="宋体" w:hAnsi="宋体" w:cs="宋体" w:hint="eastAsia"/>
            <w:b/>
            <w:bCs/>
            <w:sz w:val="24"/>
            <w:szCs w:val="22"/>
          </w:rPr>
          <w:tab/>
          <w:t>2</w:t>
        </w:r>
      </w:hyperlink>
      <w:r w:rsidR="00984F30">
        <w:rPr>
          <w:rFonts w:ascii="宋体" w:hAnsi="宋体" w:cs="宋体" w:hint="eastAsia"/>
          <w:b/>
          <w:bCs/>
          <w:sz w:val="24"/>
          <w:szCs w:val="22"/>
        </w:rPr>
        <w:t>5</w:t>
      </w:r>
    </w:p>
    <w:p w:rsidR="00984340" w:rsidRDefault="00021381">
      <w:pPr>
        <w:pStyle w:val="22"/>
        <w:tabs>
          <w:tab w:val="right" w:leader="dot" w:pos="8367"/>
        </w:tabs>
        <w:spacing w:line="480" w:lineRule="auto"/>
        <w:ind w:leftChars="0" w:left="0"/>
        <w:rPr>
          <w:rFonts w:ascii="宋体" w:hAnsi="宋体" w:cs="宋体"/>
          <w:b/>
          <w:bCs/>
          <w:sz w:val="24"/>
          <w:szCs w:val="22"/>
        </w:rPr>
      </w:pPr>
      <w:hyperlink w:anchor="_Toc3033" w:history="1">
        <w:r w:rsidR="00984F30">
          <w:rPr>
            <w:rFonts w:ascii="宋体" w:hAnsi="宋体" w:cs="宋体" w:hint="eastAsia"/>
            <w:b/>
            <w:bCs/>
            <w:sz w:val="24"/>
            <w:szCs w:val="36"/>
          </w:rPr>
          <w:t>四、评审方法和标准</w:t>
        </w:r>
        <w:r w:rsidR="00984F30">
          <w:rPr>
            <w:rFonts w:ascii="宋体" w:hAnsi="宋体" w:cs="宋体" w:hint="eastAsia"/>
            <w:b/>
            <w:bCs/>
            <w:sz w:val="24"/>
            <w:szCs w:val="22"/>
          </w:rPr>
          <w:tab/>
          <w:t>2</w:t>
        </w:r>
      </w:hyperlink>
      <w:r w:rsidR="00984F30">
        <w:rPr>
          <w:rFonts w:ascii="宋体" w:hAnsi="宋体" w:cs="宋体" w:hint="eastAsia"/>
          <w:b/>
          <w:bCs/>
          <w:sz w:val="24"/>
          <w:szCs w:val="22"/>
        </w:rPr>
        <w:t>9</w:t>
      </w:r>
    </w:p>
    <w:p w:rsidR="00984340" w:rsidRDefault="00021381">
      <w:pPr>
        <w:pStyle w:val="22"/>
        <w:tabs>
          <w:tab w:val="right" w:leader="dot" w:pos="8367"/>
        </w:tabs>
        <w:spacing w:line="480" w:lineRule="auto"/>
        <w:ind w:leftChars="0" w:left="0"/>
        <w:rPr>
          <w:rFonts w:ascii="宋体" w:hAnsi="宋体" w:cs="宋体"/>
          <w:b/>
          <w:bCs/>
          <w:sz w:val="24"/>
          <w:szCs w:val="22"/>
        </w:rPr>
      </w:pPr>
      <w:hyperlink w:anchor="_Toc9230" w:history="1">
        <w:r w:rsidR="00984F30">
          <w:rPr>
            <w:rFonts w:ascii="宋体" w:hAnsi="宋体" w:cs="宋体" w:hint="eastAsia"/>
            <w:b/>
            <w:bCs/>
            <w:sz w:val="24"/>
            <w:szCs w:val="36"/>
          </w:rPr>
          <w:t>五、响应文件格式</w:t>
        </w:r>
        <w:r w:rsidR="00984F30">
          <w:rPr>
            <w:rFonts w:ascii="宋体" w:hAnsi="宋体" w:cs="宋体" w:hint="eastAsia"/>
            <w:b/>
            <w:bCs/>
            <w:sz w:val="24"/>
            <w:szCs w:val="22"/>
          </w:rPr>
          <w:tab/>
          <w:t>3</w:t>
        </w:r>
      </w:hyperlink>
      <w:r w:rsidR="00984F30">
        <w:rPr>
          <w:rFonts w:ascii="宋体" w:hAnsi="宋体" w:cs="宋体" w:hint="eastAsia"/>
          <w:b/>
          <w:bCs/>
          <w:sz w:val="24"/>
          <w:szCs w:val="22"/>
        </w:rPr>
        <w:t>3</w:t>
      </w:r>
    </w:p>
    <w:p w:rsidR="00984340" w:rsidRDefault="00984F30">
      <w:pPr>
        <w:pStyle w:val="22"/>
        <w:tabs>
          <w:tab w:val="right" w:leader="dot" w:pos="8778"/>
        </w:tabs>
        <w:spacing w:line="480" w:lineRule="auto"/>
        <w:ind w:leftChars="0" w:left="0"/>
        <w:rPr>
          <w:sz w:val="28"/>
          <w:szCs w:val="28"/>
        </w:rPr>
      </w:pPr>
      <w:r>
        <w:rPr>
          <w:rFonts w:ascii="宋体" w:hAnsi="宋体" w:cs="宋体" w:hint="eastAsia"/>
          <w:szCs w:val="24"/>
        </w:rPr>
        <w:fldChar w:fldCharType="end"/>
      </w:r>
      <w:bookmarkStart w:id="1" w:name="_Toc216158623"/>
      <w:bookmarkStart w:id="2" w:name="_Toc363199264"/>
      <w:r>
        <w:rPr>
          <w:rFonts w:hint="eastAsia"/>
          <w:sz w:val="28"/>
          <w:szCs w:val="28"/>
        </w:rPr>
        <w:br w:type="page"/>
      </w:r>
    </w:p>
    <w:p w:rsidR="00984340" w:rsidRDefault="00984F30">
      <w:pPr>
        <w:pStyle w:val="2"/>
        <w:spacing w:before="0" w:after="0" w:line="360" w:lineRule="auto"/>
        <w:jc w:val="center"/>
        <w:rPr>
          <w:rFonts w:ascii="华文中宋" w:eastAsia="华文中宋" w:hAnsi="华文中宋" w:cs="华文中宋"/>
          <w:sz w:val="44"/>
          <w:szCs w:val="44"/>
        </w:rPr>
      </w:pPr>
      <w:bookmarkStart w:id="3" w:name="_Toc11804"/>
      <w:bookmarkStart w:id="4" w:name="_Toc30186"/>
      <w:r>
        <w:rPr>
          <w:rFonts w:ascii="华文中宋" w:eastAsia="华文中宋" w:hAnsi="华文中宋" w:cs="华文中宋" w:hint="eastAsia"/>
          <w:sz w:val="44"/>
          <w:szCs w:val="44"/>
        </w:rPr>
        <w:lastRenderedPageBreak/>
        <w:t>六安市叶集区</w:t>
      </w:r>
      <w:r w:rsidR="009F7E52">
        <w:rPr>
          <w:rFonts w:ascii="华文中宋" w:eastAsia="华文中宋" w:hAnsi="华文中宋" w:cs="华文中宋" w:hint="eastAsia"/>
          <w:sz w:val="44"/>
          <w:szCs w:val="44"/>
        </w:rPr>
        <w:t>第二</w:t>
      </w:r>
      <w:r>
        <w:rPr>
          <w:rFonts w:ascii="华文中宋" w:eastAsia="华文中宋" w:hAnsi="华文中宋" w:cs="华文中宋" w:hint="eastAsia"/>
          <w:sz w:val="44"/>
          <w:szCs w:val="44"/>
        </w:rPr>
        <w:t>人民医院配镜中心委托运营服务项目竞争性磋商公告</w:t>
      </w:r>
      <w:bookmarkEnd w:id="3"/>
      <w:bookmarkEnd w:id="4"/>
    </w:p>
    <w:p w:rsidR="00984340" w:rsidRDefault="00984F30">
      <w:pPr>
        <w:pBdr>
          <w:top w:val="single" w:sz="4" w:space="1" w:color="auto"/>
          <w:left w:val="single" w:sz="4" w:space="4" w:color="auto"/>
          <w:bottom w:val="single" w:sz="4" w:space="1" w:color="auto"/>
          <w:right w:val="single" w:sz="4" w:space="4" w:color="auto"/>
        </w:pBdr>
        <w:spacing w:line="360" w:lineRule="auto"/>
        <w:ind w:firstLineChars="200" w:firstLine="560"/>
        <w:rPr>
          <w:rFonts w:ascii="仿宋" w:eastAsia="仿宋" w:hAnsi="仿宋" w:cs="仿宋"/>
          <w:sz w:val="28"/>
          <w:szCs w:val="28"/>
        </w:rPr>
      </w:pPr>
      <w:bookmarkStart w:id="5" w:name="_Toc28359089"/>
      <w:bookmarkStart w:id="6" w:name="_Toc31720"/>
      <w:bookmarkStart w:id="7" w:name="_Toc35393629"/>
      <w:bookmarkStart w:id="8" w:name="_Toc13970"/>
      <w:bookmarkStart w:id="9" w:name="_Toc28359012"/>
      <w:bookmarkStart w:id="10" w:name="_Toc9864"/>
      <w:bookmarkStart w:id="11" w:name="_Toc35393798"/>
      <w:r>
        <w:rPr>
          <w:rFonts w:ascii="仿宋" w:eastAsia="仿宋" w:hAnsi="仿宋" w:cs="仿宋" w:hint="eastAsia"/>
          <w:sz w:val="28"/>
          <w:szCs w:val="28"/>
        </w:rPr>
        <w:t>项目概况：六安市叶集区</w:t>
      </w:r>
      <w:r w:rsidR="009F7E52">
        <w:rPr>
          <w:rFonts w:ascii="仿宋" w:eastAsia="仿宋" w:hAnsi="仿宋" w:cs="仿宋" w:hint="eastAsia"/>
          <w:sz w:val="28"/>
          <w:szCs w:val="28"/>
        </w:rPr>
        <w:t>第二人民医院（配镜中心委托运营服务项目</w:t>
      </w:r>
      <w:r>
        <w:rPr>
          <w:rFonts w:ascii="仿宋" w:eastAsia="仿宋" w:hAnsi="仿宋" w:cs="仿宋" w:hint="eastAsia"/>
          <w:sz w:val="28"/>
          <w:szCs w:val="28"/>
        </w:rPr>
        <w:t>（项目编号：</w:t>
      </w:r>
      <w:r w:rsidR="009F7E52" w:rsidRPr="009F7E52">
        <w:rPr>
          <w:rFonts w:ascii="仿宋" w:eastAsia="仿宋" w:hAnsi="仿宋" w:cs="仿宋"/>
          <w:sz w:val="28"/>
          <w:szCs w:val="28"/>
        </w:rPr>
        <w:t>LASYDEJQRMYY-20250718</w:t>
      </w:r>
      <w:r>
        <w:rPr>
          <w:rFonts w:ascii="仿宋" w:eastAsia="仿宋" w:hAnsi="仿宋" w:cs="仿宋" w:hint="eastAsia"/>
          <w:sz w:val="28"/>
          <w:szCs w:val="28"/>
        </w:rPr>
        <w:t>）的潜在供应商应在</w:t>
      </w:r>
      <w:r w:rsidR="009F7E52">
        <w:rPr>
          <w:rFonts w:ascii="仿宋" w:eastAsia="仿宋" w:hAnsi="仿宋" w:cs="仿宋" w:hint="eastAsia"/>
          <w:color w:val="000000" w:themeColor="text1"/>
          <w:sz w:val="28"/>
          <w:szCs w:val="28"/>
        </w:rPr>
        <w:t>六安市叶集区人民医院官网</w:t>
      </w:r>
      <w:r>
        <w:rPr>
          <w:rFonts w:ascii="仿宋" w:eastAsia="仿宋" w:hAnsi="仿宋" w:cs="仿宋" w:hint="eastAsia"/>
          <w:color w:val="000000" w:themeColor="text1"/>
          <w:sz w:val="28"/>
          <w:szCs w:val="28"/>
        </w:rPr>
        <w:t>（</w:t>
      </w:r>
      <w:r w:rsidR="009F7E52" w:rsidRPr="009F7E52">
        <w:rPr>
          <w:rFonts w:ascii="仿宋" w:eastAsia="仿宋" w:hAnsi="仿宋" w:cs="仿宋"/>
          <w:color w:val="000000" w:themeColor="text1"/>
          <w:sz w:val="28"/>
          <w:szCs w:val="28"/>
        </w:rPr>
        <w:t>http://www.lasdlrmyy.cn/</w:t>
      </w:r>
      <w:r>
        <w:rPr>
          <w:rFonts w:ascii="仿宋" w:eastAsia="仿宋" w:hAnsi="仿宋" w:cs="仿宋" w:hint="eastAsia"/>
          <w:color w:val="000000" w:themeColor="text1"/>
          <w:sz w:val="28"/>
          <w:szCs w:val="28"/>
        </w:rPr>
        <w:t>）获取采购文件</w:t>
      </w:r>
      <w:r>
        <w:rPr>
          <w:rFonts w:ascii="仿宋" w:eastAsia="仿宋" w:hAnsi="仿宋" w:cs="仿宋" w:hint="eastAsia"/>
          <w:sz w:val="28"/>
          <w:szCs w:val="28"/>
        </w:rPr>
        <w:t>，并于2025年</w:t>
      </w:r>
      <w:r w:rsidR="00021381">
        <w:rPr>
          <w:rFonts w:ascii="仿宋" w:eastAsia="仿宋" w:hAnsi="仿宋" w:cs="仿宋"/>
          <w:sz w:val="28"/>
          <w:szCs w:val="28"/>
        </w:rPr>
        <w:t>8</w:t>
      </w:r>
      <w:r>
        <w:rPr>
          <w:rFonts w:ascii="仿宋" w:eastAsia="仿宋" w:hAnsi="仿宋" w:cs="仿宋" w:hint="eastAsia"/>
          <w:sz w:val="28"/>
          <w:szCs w:val="28"/>
        </w:rPr>
        <w:t>月</w:t>
      </w:r>
      <w:r w:rsidR="00021381">
        <w:rPr>
          <w:rFonts w:ascii="仿宋" w:eastAsia="仿宋" w:hAnsi="仿宋" w:cs="仿宋" w:hint="eastAsia"/>
          <w:sz w:val="28"/>
          <w:szCs w:val="28"/>
        </w:rPr>
        <w:t>7</w:t>
      </w:r>
      <w:r>
        <w:rPr>
          <w:rFonts w:ascii="仿宋" w:eastAsia="仿宋" w:hAnsi="仿宋" w:cs="仿宋" w:hint="eastAsia"/>
          <w:sz w:val="28"/>
          <w:szCs w:val="28"/>
        </w:rPr>
        <w:t>日15点00分（北京时间）前递交响应文件。</w:t>
      </w:r>
    </w:p>
    <w:p w:rsidR="00984340" w:rsidRDefault="00984F30">
      <w:pPr>
        <w:pStyle w:val="2"/>
        <w:adjustRightInd/>
        <w:spacing w:before="0" w:after="0" w:line="360" w:lineRule="auto"/>
        <w:jc w:val="both"/>
        <w:textAlignment w:val="auto"/>
        <w:rPr>
          <w:rFonts w:ascii="黑体" w:hAnsi="黑体" w:cs="黑体"/>
          <w:b w:val="0"/>
          <w:bCs/>
          <w:sz w:val="28"/>
          <w:szCs w:val="28"/>
        </w:rPr>
      </w:pPr>
      <w:r>
        <w:rPr>
          <w:rFonts w:ascii="黑体" w:hAnsi="黑体" w:cs="黑体" w:hint="eastAsia"/>
          <w:b w:val="0"/>
          <w:bCs/>
          <w:sz w:val="28"/>
          <w:szCs w:val="28"/>
        </w:rPr>
        <w:t>一、项目基本情况</w:t>
      </w:r>
      <w:bookmarkEnd w:id="5"/>
      <w:bookmarkEnd w:id="6"/>
      <w:bookmarkEnd w:id="7"/>
      <w:bookmarkEnd w:id="8"/>
      <w:bookmarkEnd w:id="9"/>
      <w:bookmarkEnd w:id="10"/>
      <w:bookmarkEnd w:id="11"/>
    </w:p>
    <w:p w:rsidR="00984F30" w:rsidRDefault="00984F3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1、项目编号：</w:t>
      </w:r>
      <w:r w:rsidRPr="00984F30">
        <w:rPr>
          <w:rFonts w:ascii="仿宋" w:eastAsia="仿宋" w:hAnsi="仿宋" w:cs="仿宋"/>
          <w:sz w:val="28"/>
          <w:szCs w:val="28"/>
        </w:rPr>
        <w:t>LASYDEJQRMYY-20250718</w:t>
      </w:r>
    </w:p>
    <w:p w:rsidR="00984F30" w:rsidRDefault="00984F30">
      <w:pPr>
        <w:spacing w:line="360" w:lineRule="auto"/>
        <w:ind w:firstLineChars="200" w:firstLine="560"/>
        <w:rPr>
          <w:rFonts w:ascii="宋体" w:hAnsi="DotumChe" w:cs="宋体"/>
          <w:b/>
          <w:spacing w:val="11"/>
          <w:kern w:val="0"/>
          <w:sz w:val="28"/>
          <w:szCs w:val="28"/>
        </w:rPr>
      </w:pPr>
      <w:r>
        <w:rPr>
          <w:rFonts w:ascii="仿宋" w:eastAsia="仿宋" w:hAnsi="仿宋" w:cs="仿宋" w:hint="eastAsia"/>
          <w:sz w:val="28"/>
          <w:szCs w:val="28"/>
        </w:rPr>
        <w:t>2、项目名称：</w:t>
      </w:r>
      <w:r w:rsidRPr="00984F30">
        <w:rPr>
          <w:rFonts w:ascii="仿宋" w:eastAsia="仿宋" w:hAnsi="仿宋" w:cs="仿宋" w:hint="eastAsia"/>
          <w:sz w:val="28"/>
          <w:szCs w:val="28"/>
        </w:rPr>
        <w:t>六安市叶集区第二人民医院配镜中心委托运营服务项目</w:t>
      </w:r>
      <w:r w:rsidR="00657DD3">
        <w:rPr>
          <w:rFonts w:ascii="仿宋" w:eastAsia="仿宋" w:hAnsi="仿宋" w:cs="仿宋" w:hint="eastAsia"/>
          <w:sz w:val="28"/>
          <w:szCs w:val="28"/>
        </w:rPr>
        <w:t>（第二次）</w:t>
      </w:r>
    </w:p>
    <w:p w:rsidR="00984340" w:rsidRDefault="00984F3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3、项目类型：服务类</w:t>
      </w:r>
    </w:p>
    <w:p w:rsidR="00984340" w:rsidRDefault="00984F3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4、采购方式：竞争性磋商 </w:t>
      </w:r>
    </w:p>
    <w:p w:rsidR="00984340" w:rsidRDefault="00984F30">
      <w:pPr>
        <w:spacing w:line="360" w:lineRule="auto"/>
        <w:ind w:firstLineChars="200" w:firstLine="560"/>
        <w:rPr>
          <w:rFonts w:ascii="仿宋" w:eastAsia="仿宋" w:hAnsi="仿宋" w:cs="仿宋"/>
          <w:sz w:val="28"/>
          <w:szCs w:val="28"/>
          <w:u w:val="single"/>
        </w:rPr>
      </w:pPr>
      <w:r>
        <w:rPr>
          <w:rFonts w:ascii="仿宋" w:eastAsia="仿宋" w:hAnsi="仿宋" w:cs="仿宋" w:hint="eastAsia"/>
          <w:sz w:val="28"/>
          <w:szCs w:val="28"/>
        </w:rPr>
        <w:t xml:space="preserve">5、预算金额： / </w:t>
      </w:r>
      <w:r>
        <w:rPr>
          <w:rFonts w:ascii="仿宋" w:eastAsia="仿宋" w:hAnsi="仿宋" w:cs="仿宋" w:hint="eastAsia"/>
          <w:sz w:val="28"/>
          <w:szCs w:val="28"/>
          <w:u w:val="single"/>
        </w:rPr>
        <w:t xml:space="preserve"> </w:t>
      </w:r>
    </w:p>
    <w:p w:rsidR="00984340" w:rsidRDefault="00984F3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6、最低限价：</w:t>
      </w:r>
      <w:r w:rsidR="00D3636A">
        <w:rPr>
          <w:rFonts w:ascii="仿宋" w:eastAsia="仿宋" w:hAnsi="仿宋" w:cs="仿宋"/>
          <w:sz w:val="28"/>
          <w:szCs w:val="28"/>
        </w:rPr>
        <w:t>5</w:t>
      </w:r>
      <w:r>
        <w:rPr>
          <w:rFonts w:ascii="仿宋" w:eastAsia="仿宋" w:hAnsi="仿宋" w:cs="仿宋" w:hint="eastAsia"/>
          <w:sz w:val="28"/>
          <w:szCs w:val="28"/>
        </w:rPr>
        <w:t>万元/</w:t>
      </w:r>
      <w:r w:rsidR="00D3636A">
        <w:rPr>
          <w:rFonts w:ascii="仿宋" w:eastAsia="仿宋" w:hAnsi="仿宋" w:cs="仿宋" w:hint="eastAsia"/>
          <w:sz w:val="28"/>
          <w:szCs w:val="28"/>
        </w:rPr>
        <w:t>季度</w:t>
      </w:r>
      <w:r>
        <w:rPr>
          <w:rFonts w:ascii="仿宋" w:eastAsia="仿宋" w:hAnsi="仿宋" w:cs="仿宋" w:hint="eastAsia"/>
          <w:b/>
          <w:sz w:val="28"/>
          <w:szCs w:val="28"/>
        </w:rPr>
        <w:t>（供应商报价不得低于最低限价，否则响应文件作无效处理）</w:t>
      </w:r>
    </w:p>
    <w:p w:rsidR="00984340" w:rsidRDefault="00984F3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7、采购需求：本项目位于</w:t>
      </w:r>
      <w:r w:rsidR="00D3636A">
        <w:rPr>
          <w:rFonts w:ascii="仿宋" w:eastAsia="仿宋" w:hAnsi="仿宋" w:cs="仿宋" w:hint="eastAsia"/>
          <w:sz w:val="28"/>
          <w:szCs w:val="28"/>
        </w:rPr>
        <w:t>六安市叶集第二</w:t>
      </w:r>
      <w:r w:rsidR="00D3636A">
        <w:rPr>
          <w:rFonts w:ascii="仿宋" w:eastAsia="仿宋" w:hAnsi="仿宋" w:cs="仿宋"/>
          <w:sz w:val="28"/>
          <w:szCs w:val="28"/>
        </w:rPr>
        <w:t>人民医院（</w:t>
      </w:r>
      <w:r w:rsidR="00D3636A">
        <w:rPr>
          <w:rFonts w:ascii="仿宋" w:eastAsia="仿宋" w:hAnsi="仿宋" w:cs="仿宋" w:hint="eastAsia"/>
          <w:sz w:val="28"/>
          <w:szCs w:val="28"/>
        </w:rPr>
        <w:t>原姚李</w:t>
      </w:r>
      <w:r w:rsidR="00D3636A">
        <w:rPr>
          <w:rFonts w:ascii="仿宋" w:eastAsia="仿宋" w:hAnsi="仿宋" w:cs="仿宋"/>
          <w:sz w:val="28"/>
          <w:szCs w:val="28"/>
        </w:rPr>
        <w:t>镇中心卫生院）</w:t>
      </w:r>
      <w:r>
        <w:rPr>
          <w:rFonts w:ascii="仿宋" w:eastAsia="仿宋" w:hAnsi="仿宋" w:cs="仿宋" w:hint="eastAsia"/>
          <w:sz w:val="28"/>
          <w:szCs w:val="28"/>
        </w:rPr>
        <w:t>门诊部二楼眼科</w:t>
      </w:r>
      <w:r>
        <w:rPr>
          <w:rFonts w:ascii="仿宋" w:eastAsia="仿宋" w:hAnsi="仿宋" w:cs="仿宋"/>
          <w:sz w:val="28"/>
          <w:szCs w:val="28"/>
        </w:rPr>
        <w:t>门诊旁</w:t>
      </w:r>
      <w:r>
        <w:rPr>
          <w:rFonts w:ascii="仿宋" w:eastAsia="仿宋" w:hAnsi="仿宋" w:cs="仿宋" w:hint="eastAsia"/>
          <w:sz w:val="28"/>
          <w:szCs w:val="28"/>
        </w:rPr>
        <w:t>配镜中心，空间使用面积约</w:t>
      </w:r>
      <w:r>
        <w:rPr>
          <w:rFonts w:ascii="仿宋" w:eastAsia="仿宋" w:hAnsi="仿宋" w:cs="仿宋"/>
          <w:sz w:val="28"/>
          <w:szCs w:val="28"/>
        </w:rPr>
        <w:t>45</w:t>
      </w:r>
      <w:r>
        <w:rPr>
          <w:rFonts w:ascii="仿宋" w:eastAsia="仿宋" w:hAnsi="仿宋" w:cs="仿宋" w:hint="eastAsia"/>
          <w:sz w:val="28"/>
          <w:szCs w:val="28"/>
        </w:rPr>
        <w:t>㎡。委托运营服务范围为配镜矫正及附属产品等，具体详见采购需求。</w:t>
      </w:r>
    </w:p>
    <w:p w:rsidR="00984340" w:rsidRDefault="00984F30">
      <w:pPr>
        <w:widowControl/>
        <w:spacing w:line="360" w:lineRule="auto"/>
        <w:ind w:firstLineChars="200" w:firstLine="560"/>
        <w:jc w:val="left"/>
        <w:rPr>
          <w:rFonts w:ascii="仿宋" w:eastAsia="仿宋" w:hAnsi="仿宋" w:cs="仿宋"/>
          <w:sz w:val="28"/>
          <w:szCs w:val="28"/>
          <w:u w:val="single"/>
        </w:rPr>
      </w:pPr>
      <w:r>
        <w:rPr>
          <w:rFonts w:ascii="仿宋" w:eastAsia="仿宋" w:hAnsi="仿宋" w:cs="仿宋" w:hint="eastAsia"/>
          <w:sz w:val="28"/>
          <w:szCs w:val="28"/>
        </w:rPr>
        <w:t>8、合同履行期限：合同期1年。（经采购人考核合格后可续签合同，每次续签一年，最多续签两次。）</w:t>
      </w:r>
    </w:p>
    <w:p w:rsidR="00984340" w:rsidRDefault="00984F3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9、是否接受联合体：不接受联合体。</w:t>
      </w:r>
    </w:p>
    <w:p w:rsidR="00984340" w:rsidRDefault="00984F30">
      <w:pPr>
        <w:pStyle w:val="2"/>
        <w:adjustRightInd/>
        <w:spacing w:before="0" w:after="0" w:line="360" w:lineRule="auto"/>
        <w:jc w:val="both"/>
        <w:textAlignment w:val="auto"/>
        <w:rPr>
          <w:rFonts w:ascii="黑体" w:hAnsi="黑体" w:cs="黑体"/>
          <w:b w:val="0"/>
          <w:bCs/>
          <w:sz w:val="28"/>
          <w:szCs w:val="28"/>
        </w:rPr>
      </w:pPr>
      <w:bookmarkStart w:id="12" w:name="_Toc28359090"/>
      <w:bookmarkStart w:id="13" w:name="_Toc31029"/>
      <w:bookmarkStart w:id="14" w:name="_Toc35393799"/>
      <w:bookmarkStart w:id="15" w:name="_Toc28359013"/>
      <w:bookmarkStart w:id="16" w:name="_Toc8072"/>
      <w:bookmarkStart w:id="17" w:name="_Toc35393630"/>
      <w:bookmarkStart w:id="18" w:name="_Toc24573"/>
      <w:bookmarkStart w:id="19" w:name="_Toc28359014"/>
      <w:bookmarkStart w:id="20" w:name="_Toc28359091"/>
      <w:r>
        <w:rPr>
          <w:rFonts w:ascii="黑体" w:hAnsi="黑体" w:cs="黑体" w:hint="eastAsia"/>
          <w:b w:val="0"/>
          <w:bCs/>
          <w:sz w:val="28"/>
          <w:szCs w:val="28"/>
        </w:rPr>
        <w:t>二、申请人的资格要求</w:t>
      </w:r>
      <w:bookmarkEnd w:id="12"/>
      <w:bookmarkEnd w:id="13"/>
      <w:bookmarkEnd w:id="14"/>
      <w:bookmarkEnd w:id="15"/>
      <w:bookmarkEnd w:id="16"/>
      <w:bookmarkEnd w:id="17"/>
      <w:bookmarkEnd w:id="18"/>
    </w:p>
    <w:p w:rsidR="00984340" w:rsidRDefault="00984F3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1、满足《中华人民共和国政府采购法》第二十二条规定；</w:t>
      </w:r>
    </w:p>
    <w:p w:rsidR="00984340" w:rsidRDefault="00984F3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2、落实政府采购政策需满足的资格要求：无。</w:t>
      </w:r>
    </w:p>
    <w:p w:rsidR="00984340" w:rsidRDefault="00984F3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3、本项目的特定资格要求：无。</w:t>
      </w:r>
    </w:p>
    <w:p w:rsidR="00984340" w:rsidRDefault="00984F30">
      <w:pPr>
        <w:pStyle w:val="2"/>
        <w:adjustRightInd/>
        <w:spacing w:before="0" w:after="0" w:line="360" w:lineRule="auto"/>
        <w:jc w:val="both"/>
        <w:textAlignment w:val="auto"/>
        <w:rPr>
          <w:rFonts w:ascii="黑体" w:hAnsi="黑体" w:cs="黑体"/>
          <w:b w:val="0"/>
          <w:bCs/>
          <w:sz w:val="28"/>
          <w:szCs w:val="28"/>
        </w:rPr>
      </w:pPr>
      <w:bookmarkStart w:id="21" w:name="_Toc35393800"/>
      <w:bookmarkStart w:id="22" w:name="_Toc575"/>
      <w:bookmarkStart w:id="23" w:name="_Toc35393631"/>
      <w:bookmarkStart w:id="24" w:name="_Toc32583"/>
      <w:bookmarkStart w:id="25" w:name="_Toc26634"/>
      <w:r>
        <w:rPr>
          <w:rFonts w:ascii="黑体" w:hAnsi="黑体" w:cs="黑体" w:hint="eastAsia"/>
          <w:b w:val="0"/>
          <w:bCs/>
          <w:sz w:val="28"/>
          <w:szCs w:val="28"/>
        </w:rPr>
        <w:t>三、</w:t>
      </w:r>
      <w:proofErr w:type="gramStart"/>
      <w:r>
        <w:rPr>
          <w:rFonts w:ascii="黑体" w:hAnsi="黑体" w:cs="黑体" w:hint="eastAsia"/>
          <w:b w:val="0"/>
          <w:bCs/>
          <w:sz w:val="28"/>
          <w:szCs w:val="28"/>
        </w:rPr>
        <w:t>获取</w:t>
      </w:r>
      <w:bookmarkEnd w:id="19"/>
      <w:bookmarkEnd w:id="20"/>
      <w:bookmarkEnd w:id="21"/>
      <w:bookmarkEnd w:id="22"/>
      <w:bookmarkEnd w:id="23"/>
      <w:bookmarkEnd w:id="24"/>
      <w:bookmarkEnd w:id="25"/>
      <w:r>
        <w:rPr>
          <w:rFonts w:ascii="黑体" w:hAnsi="黑体" w:cs="黑体" w:hint="eastAsia"/>
          <w:b w:val="0"/>
          <w:bCs/>
          <w:sz w:val="28"/>
          <w:szCs w:val="28"/>
        </w:rPr>
        <w:t>磋商</w:t>
      </w:r>
      <w:proofErr w:type="gramEnd"/>
      <w:r>
        <w:rPr>
          <w:rFonts w:ascii="黑体" w:hAnsi="黑体" w:cs="黑体" w:hint="eastAsia"/>
          <w:b w:val="0"/>
          <w:bCs/>
          <w:sz w:val="28"/>
          <w:szCs w:val="28"/>
        </w:rPr>
        <w:t>文件</w:t>
      </w:r>
    </w:p>
    <w:p w:rsidR="00984340" w:rsidRDefault="00984F30" w:rsidP="00657DD3">
      <w:pPr>
        <w:spacing w:line="480" w:lineRule="exact"/>
        <w:ind w:firstLineChars="200" w:firstLine="560"/>
        <w:rPr>
          <w:rFonts w:ascii="仿宋" w:eastAsia="仿宋" w:hAnsi="仿宋" w:cs="仿宋"/>
          <w:sz w:val="28"/>
          <w:szCs w:val="28"/>
        </w:rPr>
      </w:pPr>
      <w:bookmarkStart w:id="26" w:name="_Toc28359015"/>
      <w:bookmarkStart w:id="27" w:name="_Toc30719"/>
      <w:bookmarkStart w:id="28" w:name="_Toc26077"/>
      <w:bookmarkStart w:id="29" w:name="_Toc7401"/>
      <w:bookmarkStart w:id="30" w:name="_Toc35393801"/>
      <w:bookmarkStart w:id="31" w:name="_Toc35393632"/>
      <w:bookmarkStart w:id="32" w:name="_Toc28359092"/>
      <w:r>
        <w:rPr>
          <w:rFonts w:ascii="仿宋" w:eastAsia="仿宋" w:hAnsi="仿宋" w:cs="仿宋" w:hint="eastAsia"/>
          <w:sz w:val="28"/>
          <w:szCs w:val="28"/>
        </w:rPr>
        <w:t>1、时间：2025年</w:t>
      </w:r>
      <w:r>
        <w:rPr>
          <w:rFonts w:ascii="仿宋" w:eastAsia="仿宋" w:hAnsi="仿宋" w:cs="仿宋"/>
          <w:sz w:val="28"/>
          <w:szCs w:val="28"/>
        </w:rPr>
        <w:t>7</w:t>
      </w:r>
      <w:r>
        <w:rPr>
          <w:rFonts w:ascii="仿宋" w:eastAsia="仿宋" w:hAnsi="仿宋" w:cs="仿宋" w:hint="eastAsia"/>
          <w:sz w:val="28"/>
          <w:szCs w:val="28"/>
        </w:rPr>
        <w:t>月</w:t>
      </w:r>
      <w:r w:rsidR="00657DD3">
        <w:rPr>
          <w:rFonts w:ascii="仿宋" w:eastAsia="仿宋" w:hAnsi="仿宋" w:cs="仿宋"/>
          <w:sz w:val="28"/>
          <w:szCs w:val="28"/>
        </w:rPr>
        <w:t>31</w:t>
      </w:r>
      <w:r>
        <w:rPr>
          <w:rFonts w:ascii="仿宋" w:eastAsia="仿宋" w:hAnsi="仿宋" w:cs="仿宋" w:hint="eastAsia"/>
          <w:sz w:val="28"/>
          <w:szCs w:val="28"/>
        </w:rPr>
        <w:t>日至2025年</w:t>
      </w:r>
      <w:r w:rsidR="00657DD3">
        <w:rPr>
          <w:rFonts w:ascii="仿宋" w:eastAsia="仿宋" w:hAnsi="仿宋" w:cs="仿宋"/>
          <w:sz w:val="28"/>
          <w:szCs w:val="28"/>
        </w:rPr>
        <w:t>8</w:t>
      </w:r>
      <w:r>
        <w:rPr>
          <w:rFonts w:ascii="仿宋" w:eastAsia="仿宋" w:hAnsi="仿宋" w:cs="仿宋" w:hint="eastAsia"/>
          <w:sz w:val="28"/>
          <w:szCs w:val="28"/>
        </w:rPr>
        <w:t>月</w:t>
      </w:r>
      <w:r w:rsidR="00657DD3">
        <w:rPr>
          <w:rFonts w:ascii="仿宋" w:eastAsia="仿宋" w:hAnsi="仿宋" w:cs="仿宋"/>
          <w:sz w:val="28"/>
          <w:szCs w:val="28"/>
        </w:rPr>
        <w:t>7</w:t>
      </w:r>
      <w:r>
        <w:rPr>
          <w:rFonts w:ascii="仿宋" w:eastAsia="仿宋" w:hAnsi="仿宋" w:cs="仿宋" w:hint="eastAsia"/>
          <w:sz w:val="28"/>
          <w:szCs w:val="28"/>
        </w:rPr>
        <w:t>日（北京时间）</w:t>
      </w:r>
    </w:p>
    <w:p w:rsidR="00984340" w:rsidRDefault="00984F30" w:rsidP="002E2784">
      <w:pPr>
        <w:spacing w:line="4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2、地点：</w:t>
      </w:r>
      <w:r w:rsidR="002E2784">
        <w:rPr>
          <w:rFonts w:ascii="仿宋" w:eastAsia="仿宋" w:hAnsi="仿宋" w:cs="仿宋" w:hint="eastAsia"/>
          <w:sz w:val="28"/>
          <w:szCs w:val="28"/>
        </w:rPr>
        <w:t>六安市叶集区</w:t>
      </w:r>
      <w:r w:rsidR="002E2784">
        <w:rPr>
          <w:rFonts w:ascii="仿宋" w:eastAsia="仿宋" w:hAnsi="仿宋" w:cs="仿宋"/>
          <w:sz w:val="28"/>
          <w:szCs w:val="28"/>
        </w:rPr>
        <w:t>人民医院官</w:t>
      </w:r>
      <w:r w:rsidR="002E2784">
        <w:rPr>
          <w:rFonts w:ascii="仿宋" w:eastAsia="仿宋" w:hAnsi="仿宋" w:cs="仿宋" w:hint="eastAsia"/>
          <w:sz w:val="28"/>
          <w:szCs w:val="28"/>
        </w:rPr>
        <w:t>网</w:t>
      </w:r>
      <w:r w:rsidR="002E2784" w:rsidRPr="002E2784">
        <w:rPr>
          <w:rFonts w:ascii="仿宋" w:eastAsia="仿宋" w:hAnsi="仿宋" w:cs="仿宋" w:hint="eastAsia"/>
          <w:sz w:val="24"/>
          <w:szCs w:val="28"/>
        </w:rPr>
        <w:t>（</w:t>
      </w:r>
      <w:r w:rsidR="002E2784" w:rsidRPr="002E2784">
        <w:rPr>
          <w:rFonts w:ascii="仿宋" w:eastAsia="仿宋" w:hAnsi="仿宋" w:cs="仿宋"/>
          <w:sz w:val="24"/>
          <w:szCs w:val="28"/>
        </w:rPr>
        <w:t>http://www.lasdlrmyy.cn/</w:t>
      </w:r>
      <w:r w:rsidR="002E2784" w:rsidRPr="002E2784">
        <w:rPr>
          <w:rFonts w:ascii="仿宋" w:eastAsia="仿宋" w:hAnsi="仿宋" w:cs="仿宋" w:hint="eastAsia"/>
          <w:sz w:val="24"/>
          <w:szCs w:val="28"/>
        </w:rPr>
        <w:t>）</w:t>
      </w:r>
    </w:p>
    <w:p w:rsidR="00984340" w:rsidRDefault="00984F30" w:rsidP="002E2784">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3、获取方式：</w:t>
      </w:r>
      <w:r w:rsidR="002E2784">
        <w:rPr>
          <w:rFonts w:ascii="仿宋" w:eastAsia="仿宋" w:hAnsi="仿宋" w:cs="仿宋"/>
          <w:sz w:val="28"/>
          <w:szCs w:val="28"/>
        </w:rPr>
        <w:t xml:space="preserve"> </w:t>
      </w:r>
      <w:r w:rsidR="002E2784">
        <w:rPr>
          <w:rFonts w:ascii="仿宋" w:eastAsia="仿宋" w:hAnsi="仿宋" w:cs="仿宋" w:hint="eastAsia"/>
          <w:sz w:val="28"/>
          <w:szCs w:val="28"/>
        </w:rPr>
        <w:t>本项目</w:t>
      </w:r>
      <w:r w:rsidR="002E2784">
        <w:rPr>
          <w:rFonts w:ascii="仿宋" w:eastAsia="仿宋" w:hAnsi="仿宋" w:cs="仿宋"/>
          <w:sz w:val="28"/>
          <w:szCs w:val="28"/>
        </w:rPr>
        <w:t>采购文件</w:t>
      </w:r>
      <w:r w:rsidR="002E2784">
        <w:rPr>
          <w:rFonts w:ascii="仿宋" w:eastAsia="仿宋" w:hAnsi="仿宋" w:cs="仿宋" w:hint="eastAsia"/>
          <w:sz w:val="28"/>
          <w:szCs w:val="28"/>
        </w:rPr>
        <w:t>于六安市叶集区</w:t>
      </w:r>
      <w:r w:rsidR="002E2784">
        <w:rPr>
          <w:rFonts w:ascii="仿宋" w:eastAsia="仿宋" w:hAnsi="仿宋" w:cs="仿宋"/>
          <w:sz w:val="28"/>
          <w:szCs w:val="28"/>
        </w:rPr>
        <w:t>人民医院官</w:t>
      </w:r>
      <w:r w:rsidR="002E2784">
        <w:rPr>
          <w:rFonts w:ascii="仿宋" w:eastAsia="仿宋" w:hAnsi="仿宋" w:cs="仿宋" w:hint="eastAsia"/>
          <w:sz w:val="28"/>
          <w:szCs w:val="28"/>
        </w:rPr>
        <w:t>网</w:t>
      </w:r>
      <w:r w:rsidR="002E2784" w:rsidRPr="002E2784">
        <w:rPr>
          <w:rFonts w:ascii="仿宋" w:eastAsia="仿宋" w:hAnsi="仿宋" w:cs="仿宋" w:hint="eastAsia"/>
          <w:sz w:val="28"/>
          <w:szCs w:val="28"/>
        </w:rPr>
        <w:t>（</w:t>
      </w:r>
      <w:r w:rsidR="002E2784" w:rsidRPr="002E2784">
        <w:rPr>
          <w:rFonts w:ascii="仿宋" w:eastAsia="仿宋" w:hAnsi="仿宋" w:cs="仿宋"/>
          <w:sz w:val="28"/>
          <w:szCs w:val="28"/>
        </w:rPr>
        <w:t>http://www.lasdlrmyy.cn/</w:t>
      </w:r>
      <w:r w:rsidR="002E2784" w:rsidRPr="002E2784">
        <w:rPr>
          <w:rFonts w:ascii="仿宋" w:eastAsia="仿宋" w:hAnsi="仿宋" w:cs="仿宋" w:hint="eastAsia"/>
          <w:sz w:val="28"/>
          <w:szCs w:val="28"/>
        </w:rPr>
        <w:t>）</w:t>
      </w:r>
      <w:r w:rsidR="002E2784">
        <w:rPr>
          <w:rFonts w:ascii="仿宋" w:eastAsia="仿宋" w:hAnsi="仿宋" w:cs="仿宋" w:hint="eastAsia"/>
          <w:sz w:val="28"/>
          <w:szCs w:val="28"/>
        </w:rPr>
        <w:t>下载</w:t>
      </w:r>
    </w:p>
    <w:p w:rsidR="00984340" w:rsidRDefault="00984F30" w:rsidP="002E2784">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4、有意向参与本项目的供应商，应在响应文件递交及开启截止时间前自行在新点电子交易平台系统报名，下载采购文件、补充公告和澄清文件等资料，否则，采购人不予接收供应商的响应文件。</w:t>
      </w:r>
    </w:p>
    <w:p w:rsidR="00984340" w:rsidRDefault="00984F30" w:rsidP="002E2784">
      <w:pPr>
        <w:pStyle w:val="2"/>
        <w:adjustRightInd/>
        <w:spacing w:before="0" w:after="0" w:line="480" w:lineRule="exact"/>
        <w:jc w:val="both"/>
        <w:textAlignment w:val="auto"/>
        <w:rPr>
          <w:rFonts w:ascii="黑体" w:hAnsi="黑体" w:cs="黑体"/>
          <w:b w:val="0"/>
          <w:bCs/>
          <w:sz w:val="28"/>
          <w:szCs w:val="28"/>
        </w:rPr>
      </w:pPr>
      <w:r>
        <w:rPr>
          <w:rFonts w:ascii="黑体" w:hAnsi="黑体" w:cs="黑体" w:hint="eastAsia"/>
          <w:b w:val="0"/>
          <w:bCs/>
          <w:sz w:val="28"/>
          <w:szCs w:val="28"/>
        </w:rPr>
        <w:t>四、</w:t>
      </w:r>
      <w:bookmarkEnd w:id="26"/>
      <w:bookmarkEnd w:id="27"/>
      <w:bookmarkEnd w:id="28"/>
      <w:bookmarkEnd w:id="29"/>
      <w:bookmarkEnd w:id="30"/>
      <w:bookmarkEnd w:id="31"/>
      <w:bookmarkEnd w:id="32"/>
      <w:r>
        <w:rPr>
          <w:rFonts w:ascii="黑体" w:hAnsi="黑体" w:cs="黑体" w:hint="eastAsia"/>
          <w:b w:val="0"/>
          <w:bCs/>
          <w:sz w:val="28"/>
          <w:szCs w:val="28"/>
        </w:rPr>
        <w:t>响应文件递交及开启时间</w:t>
      </w:r>
    </w:p>
    <w:p w:rsidR="00984340" w:rsidRDefault="00984F30" w:rsidP="002E2784">
      <w:pPr>
        <w:spacing w:line="480" w:lineRule="exact"/>
        <w:ind w:firstLineChars="200" w:firstLine="560"/>
        <w:rPr>
          <w:rFonts w:ascii="仿宋" w:eastAsia="仿宋" w:hAnsi="仿宋" w:cs="仿宋"/>
          <w:sz w:val="28"/>
          <w:szCs w:val="28"/>
        </w:rPr>
      </w:pPr>
      <w:bookmarkStart w:id="33" w:name="_Toc18791"/>
      <w:bookmarkStart w:id="34" w:name="_Toc35393802"/>
      <w:bookmarkStart w:id="35" w:name="_Toc26903"/>
      <w:bookmarkStart w:id="36" w:name="_Toc28359093"/>
      <w:bookmarkStart w:id="37" w:name="_Toc28359016"/>
      <w:bookmarkStart w:id="38" w:name="_Toc11900"/>
      <w:bookmarkStart w:id="39" w:name="_Toc35393633"/>
      <w:r>
        <w:rPr>
          <w:rFonts w:ascii="仿宋" w:eastAsia="仿宋" w:hAnsi="仿宋" w:cs="仿宋" w:hint="eastAsia"/>
          <w:sz w:val="28"/>
          <w:szCs w:val="28"/>
        </w:rPr>
        <w:t>1、递交及开启截止时间：2025年</w:t>
      </w:r>
      <w:r w:rsidR="00021381">
        <w:rPr>
          <w:rFonts w:ascii="仿宋" w:eastAsia="仿宋" w:hAnsi="仿宋" w:cs="仿宋"/>
          <w:sz w:val="28"/>
          <w:szCs w:val="28"/>
        </w:rPr>
        <w:t>8</w:t>
      </w:r>
      <w:r>
        <w:rPr>
          <w:rFonts w:ascii="仿宋" w:eastAsia="仿宋" w:hAnsi="仿宋" w:cs="仿宋" w:hint="eastAsia"/>
          <w:sz w:val="28"/>
          <w:szCs w:val="28"/>
        </w:rPr>
        <w:t>月</w:t>
      </w:r>
      <w:r w:rsidR="00021381">
        <w:rPr>
          <w:rFonts w:ascii="仿宋" w:eastAsia="仿宋" w:hAnsi="仿宋" w:cs="仿宋"/>
          <w:sz w:val="28"/>
          <w:szCs w:val="28"/>
        </w:rPr>
        <w:t>7</w:t>
      </w:r>
      <w:r>
        <w:rPr>
          <w:rFonts w:ascii="仿宋" w:eastAsia="仿宋" w:hAnsi="仿宋" w:cs="仿宋" w:hint="eastAsia"/>
          <w:sz w:val="28"/>
          <w:szCs w:val="28"/>
        </w:rPr>
        <w:t>日15点00分（北京时间）</w:t>
      </w:r>
    </w:p>
    <w:p w:rsidR="00984340" w:rsidRDefault="00984F30" w:rsidP="002E2784">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2、递交方式：现场递交</w:t>
      </w:r>
      <w:r w:rsidR="009F7E52">
        <w:rPr>
          <w:rFonts w:ascii="仿宋" w:eastAsia="仿宋" w:hAnsi="仿宋" w:cs="仿宋" w:hint="eastAsia"/>
          <w:sz w:val="28"/>
          <w:szCs w:val="28"/>
        </w:rPr>
        <w:t>或</w:t>
      </w:r>
      <w:r w:rsidR="009F7E52">
        <w:rPr>
          <w:rFonts w:ascii="仿宋" w:eastAsia="仿宋" w:hAnsi="仿宋" w:cs="仿宋"/>
          <w:sz w:val="28"/>
          <w:szCs w:val="28"/>
        </w:rPr>
        <w:t>邮</w:t>
      </w:r>
      <w:r w:rsidR="009F7E52">
        <w:rPr>
          <w:rFonts w:ascii="仿宋" w:eastAsia="仿宋" w:hAnsi="仿宋" w:cs="仿宋" w:hint="eastAsia"/>
          <w:sz w:val="28"/>
          <w:szCs w:val="28"/>
        </w:rPr>
        <w:t>寄递交</w:t>
      </w:r>
      <w:r>
        <w:rPr>
          <w:rFonts w:ascii="仿宋" w:eastAsia="仿宋" w:hAnsi="仿宋" w:cs="仿宋" w:hint="eastAsia"/>
          <w:sz w:val="28"/>
          <w:szCs w:val="28"/>
        </w:rPr>
        <w:t>。</w:t>
      </w:r>
    </w:p>
    <w:p w:rsidR="00984340" w:rsidRDefault="00984F30" w:rsidP="002E2784">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3、递交地点：各供应商须在响应文件递交截止时间前将纸质版本响应文件密封完整后递交至六安市叶集区</w:t>
      </w:r>
      <w:r w:rsidR="009F7E52">
        <w:rPr>
          <w:rFonts w:ascii="仿宋" w:eastAsia="仿宋" w:hAnsi="仿宋" w:cs="仿宋" w:hint="eastAsia"/>
          <w:sz w:val="28"/>
          <w:szCs w:val="28"/>
        </w:rPr>
        <w:t>人民医院</w:t>
      </w:r>
      <w:r>
        <w:rPr>
          <w:rFonts w:ascii="仿宋" w:eastAsia="仿宋" w:hAnsi="仿宋" w:cs="仿宋" w:hint="eastAsia"/>
          <w:sz w:val="28"/>
          <w:szCs w:val="28"/>
        </w:rPr>
        <w:t>10楼大会议室</w:t>
      </w:r>
      <w:r w:rsidR="009F7E52">
        <w:rPr>
          <w:rFonts w:ascii="仿宋" w:eastAsia="仿宋" w:hAnsi="仿宋" w:cs="仿宋" w:hint="eastAsia"/>
          <w:sz w:val="28"/>
          <w:szCs w:val="28"/>
        </w:rPr>
        <w:t>，</w:t>
      </w:r>
      <w:r w:rsidR="009F7E52">
        <w:rPr>
          <w:rFonts w:ascii="仿宋" w:eastAsia="仿宋" w:hAnsi="仿宋" w:cs="仿宋"/>
          <w:sz w:val="28"/>
          <w:szCs w:val="28"/>
        </w:rPr>
        <w:t>或</w:t>
      </w:r>
      <w:r w:rsidR="009F7E52" w:rsidRPr="009F7E52">
        <w:rPr>
          <w:rFonts w:ascii="仿宋" w:eastAsia="仿宋" w:hAnsi="仿宋" w:cs="仿宋" w:hint="eastAsia"/>
          <w:sz w:val="28"/>
          <w:szCs w:val="28"/>
        </w:rPr>
        <w:t>邮寄</w:t>
      </w:r>
      <w:r w:rsidR="009F7E52">
        <w:rPr>
          <w:rFonts w:ascii="仿宋" w:eastAsia="仿宋" w:hAnsi="仿宋" w:cs="仿宋" w:hint="eastAsia"/>
          <w:sz w:val="28"/>
          <w:szCs w:val="28"/>
        </w:rPr>
        <w:t>至</w:t>
      </w:r>
      <w:r w:rsidR="009F7E52" w:rsidRPr="009F7E52">
        <w:rPr>
          <w:rFonts w:ascii="仿宋" w:eastAsia="仿宋" w:hAnsi="仿宋" w:cs="仿宋" w:hint="eastAsia"/>
          <w:sz w:val="28"/>
          <w:szCs w:val="28"/>
        </w:rPr>
        <w:t>地址：安徽省六安市叶集区人民医院住院部8楼医学装备部收 0564-6488025</w:t>
      </w:r>
      <w:r>
        <w:rPr>
          <w:rFonts w:ascii="仿宋" w:eastAsia="仿宋" w:hAnsi="仿宋" w:cs="仿宋" w:hint="eastAsia"/>
          <w:sz w:val="28"/>
          <w:szCs w:val="28"/>
        </w:rPr>
        <w:t>。</w:t>
      </w:r>
    </w:p>
    <w:p w:rsidR="00984340" w:rsidRDefault="00984F30" w:rsidP="002E2784">
      <w:pPr>
        <w:pStyle w:val="2"/>
        <w:adjustRightInd/>
        <w:spacing w:before="0" w:after="0" w:line="480" w:lineRule="exact"/>
        <w:jc w:val="both"/>
        <w:textAlignment w:val="auto"/>
        <w:rPr>
          <w:rFonts w:ascii="黑体" w:hAnsi="黑体" w:cs="黑体"/>
          <w:b w:val="0"/>
          <w:bCs/>
          <w:sz w:val="28"/>
          <w:szCs w:val="28"/>
        </w:rPr>
      </w:pPr>
      <w:bookmarkStart w:id="40" w:name="_Toc20464"/>
      <w:bookmarkStart w:id="41" w:name="_Toc35393803"/>
      <w:bookmarkStart w:id="42" w:name="_Toc3084"/>
      <w:bookmarkStart w:id="43" w:name="_Toc28359094"/>
      <w:bookmarkStart w:id="44" w:name="_Toc28359017"/>
      <w:bookmarkStart w:id="45" w:name="_Toc35393634"/>
      <w:bookmarkStart w:id="46" w:name="_Toc6439"/>
      <w:bookmarkEnd w:id="33"/>
      <w:bookmarkEnd w:id="34"/>
      <w:bookmarkEnd w:id="35"/>
      <w:bookmarkEnd w:id="36"/>
      <w:bookmarkEnd w:id="37"/>
      <w:bookmarkEnd w:id="38"/>
      <w:bookmarkEnd w:id="39"/>
      <w:r>
        <w:rPr>
          <w:rFonts w:ascii="黑体" w:hAnsi="黑体" w:cs="黑体" w:hint="eastAsia"/>
          <w:b w:val="0"/>
          <w:bCs/>
          <w:sz w:val="28"/>
          <w:szCs w:val="28"/>
        </w:rPr>
        <w:t>五、公告期限</w:t>
      </w:r>
    </w:p>
    <w:p w:rsidR="00984340" w:rsidRDefault="00984F30" w:rsidP="002E2784">
      <w:pPr>
        <w:spacing w:line="480" w:lineRule="exact"/>
        <w:ind w:firstLineChars="200" w:firstLine="560"/>
        <w:jc w:val="left"/>
        <w:rPr>
          <w:rFonts w:ascii="仿宋" w:eastAsia="仿宋" w:hAnsi="仿宋" w:cs="仿宋"/>
          <w:sz w:val="28"/>
          <w:szCs w:val="28"/>
        </w:rPr>
      </w:pPr>
      <w:r>
        <w:rPr>
          <w:rFonts w:ascii="仿宋" w:eastAsia="仿宋" w:hAnsi="仿宋" w:cs="仿宋" w:hint="eastAsia"/>
          <w:kern w:val="0"/>
          <w:sz w:val="28"/>
          <w:szCs w:val="28"/>
        </w:rPr>
        <w:t>自本公告发布之日起至递交及开启截止时间。</w:t>
      </w:r>
    </w:p>
    <w:p w:rsidR="00984340" w:rsidRDefault="00984F30" w:rsidP="002E2784">
      <w:pPr>
        <w:spacing w:line="480" w:lineRule="exact"/>
        <w:rPr>
          <w:rFonts w:ascii="黑体" w:eastAsia="黑体" w:hAnsi="黑体" w:cs="黑体"/>
          <w:sz w:val="28"/>
          <w:szCs w:val="28"/>
        </w:rPr>
      </w:pPr>
      <w:bookmarkStart w:id="47" w:name="_Toc21256"/>
      <w:bookmarkStart w:id="48" w:name="_Toc28359018"/>
      <w:bookmarkStart w:id="49" w:name="_Toc35393636"/>
      <w:bookmarkStart w:id="50" w:name="_Toc7807"/>
      <w:bookmarkStart w:id="51" w:name="_Toc28359095"/>
      <w:bookmarkStart w:id="52" w:name="_Toc6517"/>
      <w:bookmarkStart w:id="53" w:name="_Toc35393805"/>
      <w:bookmarkStart w:id="54" w:name="_Toc12148"/>
      <w:bookmarkEnd w:id="40"/>
      <w:bookmarkEnd w:id="41"/>
      <w:bookmarkEnd w:id="42"/>
      <w:bookmarkEnd w:id="43"/>
      <w:bookmarkEnd w:id="44"/>
      <w:bookmarkEnd w:id="45"/>
      <w:bookmarkEnd w:id="46"/>
      <w:r>
        <w:rPr>
          <w:rFonts w:ascii="黑体" w:eastAsia="黑体" w:hAnsi="黑体" w:cs="黑体" w:hint="eastAsia"/>
          <w:sz w:val="28"/>
          <w:szCs w:val="28"/>
        </w:rPr>
        <w:t>六、</w:t>
      </w:r>
      <w:bookmarkStart w:id="55" w:name="_Toc35393804"/>
      <w:bookmarkStart w:id="56" w:name="_Toc35393635"/>
      <w:r>
        <w:rPr>
          <w:rFonts w:ascii="黑体" w:eastAsia="黑体" w:hAnsi="黑体" w:cs="黑体" w:hint="eastAsia"/>
          <w:sz w:val="28"/>
          <w:szCs w:val="28"/>
        </w:rPr>
        <w:t>其他事宜</w:t>
      </w:r>
      <w:bookmarkEnd w:id="55"/>
      <w:bookmarkEnd w:id="56"/>
    </w:p>
    <w:p w:rsidR="00984340" w:rsidRDefault="00984F30" w:rsidP="002E2784">
      <w:pPr>
        <w:widowControl/>
        <w:shd w:val="clear" w:color="auto" w:fill="FFFFFF"/>
        <w:spacing w:line="480" w:lineRule="exact"/>
        <w:ind w:firstLineChars="200" w:firstLine="560"/>
        <w:rPr>
          <w:rFonts w:ascii="仿宋" w:eastAsia="仿宋" w:hAnsi="仿宋" w:cs="仿宋"/>
          <w:sz w:val="28"/>
          <w:szCs w:val="28"/>
        </w:rPr>
      </w:pPr>
      <w:r>
        <w:rPr>
          <w:rFonts w:ascii="仿宋" w:eastAsia="仿宋" w:hAnsi="仿宋" w:cs="仿宋" w:hint="eastAsia"/>
          <w:bCs/>
          <w:kern w:val="0"/>
          <w:sz w:val="28"/>
          <w:szCs w:val="28"/>
        </w:rPr>
        <w:t>响应保证金：本项目无需提供。</w:t>
      </w:r>
    </w:p>
    <w:p w:rsidR="00984340" w:rsidRDefault="00984F30" w:rsidP="002E2784">
      <w:pPr>
        <w:pStyle w:val="2"/>
        <w:adjustRightInd/>
        <w:spacing w:before="0" w:after="0" w:line="480" w:lineRule="exact"/>
        <w:jc w:val="both"/>
        <w:textAlignment w:val="auto"/>
        <w:rPr>
          <w:rFonts w:ascii="黑体" w:hAnsi="黑体" w:cs="黑体"/>
          <w:b w:val="0"/>
          <w:bCs/>
          <w:sz w:val="28"/>
          <w:szCs w:val="28"/>
        </w:rPr>
      </w:pPr>
      <w:r>
        <w:rPr>
          <w:rFonts w:ascii="黑体" w:hAnsi="黑体" w:cs="黑体" w:hint="eastAsia"/>
          <w:b w:val="0"/>
          <w:bCs/>
          <w:sz w:val="28"/>
          <w:szCs w:val="28"/>
        </w:rPr>
        <w:t>七、凡对本次采购提出询问，请按以下方式联系。</w:t>
      </w:r>
      <w:bookmarkEnd w:id="47"/>
      <w:bookmarkEnd w:id="48"/>
      <w:bookmarkEnd w:id="49"/>
      <w:bookmarkEnd w:id="50"/>
      <w:bookmarkEnd w:id="51"/>
      <w:bookmarkEnd w:id="52"/>
      <w:bookmarkEnd w:id="53"/>
      <w:bookmarkEnd w:id="54"/>
    </w:p>
    <w:p w:rsidR="00984340" w:rsidRDefault="00984F30" w:rsidP="002E2784">
      <w:pPr>
        <w:pStyle w:val="a0"/>
        <w:spacing w:after="0" w:line="480" w:lineRule="exact"/>
        <w:ind w:firstLineChars="200" w:firstLine="560"/>
        <w:rPr>
          <w:rFonts w:ascii="仿宋" w:eastAsia="仿宋" w:hAnsi="仿宋" w:cs="仿宋"/>
          <w:bCs/>
          <w:sz w:val="28"/>
          <w:szCs w:val="28"/>
        </w:rPr>
      </w:pPr>
      <w:r>
        <w:rPr>
          <w:rFonts w:ascii="仿宋" w:eastAsia="仿宋" w:hAnsi="仿宋" w:cs="仿宋" w:hint="eastAsia"/>
          <w:bCs/>
          <w:sz w:val="28"/>
          <w:szCs w:val="28"/>
        </w:rPr>
        <w:t>名    称：六安市叶集区人民医院（六安市第六人民医院）</w:t>
      </w:r>
    </w:p>
    <w:p w:rsidR="00984340" w:rsidRDefault="00984F30" w:rsidP="002E2784">
      <w:pPr>
        <w:pStyle w:val="a0"/>
        <w:spacing w:after="0" w:line="480" w:lineRule="exact"/>
        <w:ind w:firstLineChars="200" w:firstLine="560"/>
        <w:rPr>
          <w:rFonts w:ascii="仿宋" w:eastAsia="仿宋" w:hAnsi="仿宋" w:cs="仿宋"/>
          <w:bCs/>
          <w:sz w:val="28"/>
          <w:szCs w:val="28"/>
        </w:rPr>
      </w:pPr>
      <w:r>
        <w:rPr>
          <w:rFonts w:ascii="仿宋" w:eastAsia="仿宋" w:hAnsi="仿宋" w:cs="仿宋" w:hint="eastAsia"/>
          <w:bCs/>
          <w:sz w:val="28"/>
          <w:szCs w:val="28"/>
        </w:rPr>
        <w:t>地    址：六安市叶集区民强北路</w:t>
      </w:r>
      <w:proofErr w:type="gramStart"/>
      <w:r>
        <w:rPr>
          <w:rFonts w:ascii="仿宋" w:eastAsia="仿宋" w:hAnsi="仿宋" w:cs="仿宋" w:hint="eastAsia"/>
          <w:bCs/>
          <w:sz w:val="28"/>
          <w:szCs w:val="28"/>
        </w:rPr>
        <w:t>与兴叶大道</w:t>
      </w:r>
      <w:proofErr w:type="gramEnd"/>
      <w:r>
        <w:rPr>
          <w:rFonts w:ascii="仿宋" w:eastAsia="仿宋" w:hAnsi="仿宋" w:cs="仿宋" w:hint="eastAsia"/>
          <w:bCs/>
          <w:sz w:val="28"/>
          <w:szCs w:val="28"/>
        </w:rPr>
        <w:t>交叉口</w:t>
      </w:r>
    </w:p>
    <w:p w:rsidR="00984F30" w:rsidRDefault="00984F30" w:rsidP="002E2784">
      <w:pPr>
        <w:pStyle w:val="a0"/>
        <w:spacing w:after="0" w:line="480" w:lineRule="exact"/>
        <w:ind w:firstLineChars="200" w:firstLine="560"/>
        <w:rPr>
          <w:rFonts w:ascii="仿宋" w:eastAsia="仿宋" w:hAnsi="仿宋" w:cs="仿宋"/>
          <w:bCs/>
          <w:sz w:val="28"/>
          <w:szCs w:val="28"/>
        </w:rPr>
      </w:pPr>
      <w:r>
        <w:rPr>
          <w:rFonts w:ascii="仿宋" w:eastAsia="仿宋" w:hAnsi="仿宋" w:cs="仿宋" w:hint="eastAsia"/>
          <w:bCs/>
          <w:sz w:val="28"/>
          <w:szCs w:val="28"/>
        </w:rPr>
        <w:t>联系方式：0564-6488025</w:t>
      </w:r>
      <w:r w:rsidR="002E2784">
        <w:rPr>
          <w:rFonts w:ascii="仿宋" w:eastAsia="仿宋" w:hAnsi="仿宋" w:cs="仿宋"/>
          <w:bCs/>
          <w:sz w:val="28"/>
          <w:szCs w:val="28"/>
        </w:rPr>
        <w:t xml:space="preserve"> </w:t>
      </w:r>
      <w:r w:rsidR="002E2784">
        <w:rPr>
          <w:rFonts w:ascii="仿宋" w:eastAsia="仿宋" w:hAnsi="仿宋" w:cs="仿宋" w:hint="eastAsia"/>
          <w:bCs/>
          <w:sz w:val="28"/>
          <w:szCs w:val="28"/>
        </w:rPr>
        <w:t>王老师</w:t>
      </w:r>
    </w:p>
    <w:p w:rsidR="002E2784" w:rsidRDefault="002E2784" w:rsidP="002E2784">
      <w:pPr>
        <w:pStyle w:val="a0"/>
        <w:spacing w:after="0" w:line="480" w:lineRule="exact"/>
        <w:ind w:firstLineChars="200" w:firstLine="560"/>
        <w:rPr>
          <w:rFonts w:ascii="仿宋" w:eastAsia="仿宋" w:hAnsi="仿宋" w:cs="仿宋"/>
          <w:bCs/>
          <w:sz w:val="28"/>
          <w:szCs w:val="28"/>
        </w:rPr>
      </w:pPr>
    </w:p>
    <w:p w:rsidR="00984340" w:rsidRDefault="00984F30">
      <w:pPr>
        <w:spacing w:line="360" w:lineRule="auto"/>
        <w:jc w:val="right"/>
        <w:rPr>
          <w:rFonts w:ascii="仿宋" w:eastAsia="仿宋" w:hAnsi="仿宋" w:cs="仿宋"/>
          <w:bCs/>
          <w:sz w:val="28"/>
          <w:szCs w:val="28"/>
        </w:rPr>
      </w:pPr>
      <w:r>
        <w:rPr>
          <w:rFonts w:ascii="仿宋" w:eastAsia="仿宋" w:hAnsi="仿宋" w:cs="仿宋" w:hint="eastAsia"/>
          <w:bCs/>
          <w:sz w:val="28"/>
          <w:szCs w:val="28"/>
        </w:rPr>
        <w:t>2025年</w:t>
      </w:r>
      <w:r>
        <w:rPr>
          <w:rFonts w:ascii="仿宋" w:eastAsia="仿宋" w:hAnsi="仿宋" w:cs="仿宋"/>
          <w:bCs/>
          <w:sz w:val="28"/>
          <w:szCs w:val="28"/>
        </w:rPr>
        <w:t>7</w:t>
      </w:r>
      <w:r>
        <w:rPr>
          <w:rFonts w:ascii="仿宋" w:eastAsia="仿宋" w:hAnsi="仿宋" w:cs="仿宋" w:hint="eastAsia"/>
          <w:bCs/>
          <w:sz w:val="28"/>
          <w:szCs w:val="28"/>
        </w:rPr>
        <w:t>月</w:t>
      </w:r>
      <w:r w:rsidR="00021381">
        <w:rPr>
          <w:rFonts w:ascii="仿宋" w:eastAsia="仿宋" w:hAnsi="仿宋" w:cs="仿宋"/>
          <w:bCs/>
          <w:sz w:val="28"/>
          <w:szCs w:val="28"/>
        </w:rPr>
        <w:t>31</w:t>
      </w:r>
      <w:r>
        <w:rPr>
          <w:rFonts w:ascii="仿宋" w:eastAsia="仿宋" w:hAnsi="仿宋" w:cs="仿宋" w:hint="eastAsia"/>
          <w:bCs/>
          <w:sz w:val="28"/>
          <w:szCs w:val="28"/>
        </w:rPr>
        <w:t>日</w:t>
      </w:r>
    </w:p>
    <w:p w:rsidR="00984340" w:rsidRDefault="00984F30">
      <w:pPr>
        <w:rPr>
          <w:rFonts w:ascii="宋体" w:hAnsi="宋体" w:cs="宋体"/>
          <w:sz w:val="28"/>
          <w:szCs w:val="28"/>
        </w:rPr>
      </w:pPr>
      <w:r>
        <w:rPr>
          <w:rFonts w:ascii="宋体" w:hAnsi="宋体" w:cs="宋体" w:hint="eastAsia"/>
          <w:sz w:val="28"/>
          <w:szCs w:val="28"/>
        </w:rPr>
        <w:br w:type="page"/>
      </w:r>
    </w:p>
    <w:p w:rsidR="00984340" w:rsidRDefault="00984F30">
      <w:pPr>
        <w:pStyle w:val="2"/>
        <w:spacing w:beforeLines="50" w:before="120" w:afterLines="50" w:after="120" w:line="560" w:lineRule="exact"/>
        <w:jc w:val="center"/>
        <w:rPr>
          <w:rFonts w:ascii="宋体" w:eastAsia="宋体" w:hAnsi="宋体" w:cs="宋体"/>
          <w:sz w:val="28"/>
          <w:szCs w:val="28"/>
        </w:rPr>
      </w:pPr>
      <w:bookmarkStart w:id="57" w:name="_Toc26256"/>
      <w:r>
        <w:rPr>
          <w:rFonts w:ascii="宋体" w:eastAsia="宋体" w:hAnsi="宋体" w:cs="宋体" w:hint="eastAsia"/>
          <w:sz w:val="28"/>
          <w:szCs w:val="28"/>
        </w:rPr>
        <w:lastRenderedPageBreak/>
        <w:t>一、供应商须知</w:t>
      </w:r>
      <w:bookmarkEnd w:id="1"/>
      <w:bookmarkEnd w:id="2"/>
      <w:bookmarkEnd w:id="57"/>
    </w:p>
    <w:p w:rsidR="00984340" w:rsidRDefault="00984F30">
      <w:pPr>
        <w:pStyle w:val="2"/>
        <w:spacing w:before="0" w:after="0" w:line="560" w:lineRule="exact"/>
        <w:jc w:val="center"/>
        <w:rPr>
          <w:rFonts w:ascii="宋体" w:eastAsia="宋体" w:hAnsi="宋体" w:cs="宋体"/>
          <w:sz w:val="24"/>
          <w:szCs w:val="24"/>
        </w:rPr>
      </w:pPr>
      <w:bookmarkStart w:id="58" w:name="_Toc24133"/>
      <w:r>
        <w:rPr>
          <w:rFonts w:ascii="宋体" w:eastAsia="宋体" w:hAnsi="宋体" w:cs="宋体" w:hint="eastAsia"/>
          <w:sz w:val="24"/>
          <w:szCs w:val="24"/>
        </w:rPr>
        <w:t>（一）须知前附表</w:t>
      </w:r>
      <w:bookmarkEnd w:id="58"/>
    </w:p>
    <w:tbl>
      <w:tblPr>
        <w:tblW w:w="9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470"/>
        <w:gridCol w:w="1836"/>
        <w:gridCol w:w="7308"/>
      </w:tblGrid>
      <w:tr w:rsidR="00984340">
        <w:trPr>
          <w:trHeight w:val="527"/>
          <w:jc w:val="center"/>
        </w:trPr>
        <w:tc>
          <w:tcPr>
            <w:tcW w:w="470" w:type="dxa"/>
            <w:vAlign w:val="center"/>
          </w:tcPr>
          <w:p w:rsidR="00984340" w:rsidRDefault="00984F30">
            <w:pPr>
              <w:spacing w:line="440" w:lineRule="exact"/>
              <w:jc w:val="center"/>
              <w:rPr>
                <w:rFonts w:ascii="宋体" w:hAnsi="宋体"/>
                <w:b/>
                <w:sz w:val="24"/>
                <w:szCs w:val="24"/>
              </w:rPr>
            </w:pPr>
            <w:bookmarkStart w:id="59" w:name="_Toc438107743"/>
            <w:bookmarkStart w:id="60" w:name="_Toc216158627"/>
            <w:bookmarkStart w:id="61" w:name="_Toc363199267"/>
            <w:r>
              <w:rPr>
                <w:rFonts w:ascii="宋体" w:hAnsi="宋体" w:hint="eastAsia"/>
                <w:b/>
                <w:sz w:val="24"/>
                <w:szCs w:val="24"/>
              </w:rPr>
              <w:t>序号</w:t>
            </w:r>
          </w:p>
        </w:tc>
        <w:tc>
          <w:tcPr>
            <w:tcW w:w="1836" w:type="dxa"/>
            <w:vAlign w:val="center"/>
          </w:tcPr>
          <w:p w:rsidR="00984340" w:rsidRDefault="00984F30">
            <w:pPr>
              <w:spacing w:line="440" w:lineRule="exact"/>
              <w:jc w:val="center"/>
              <w:rPr>
                <w:rFonts w:ascii="宋体" w:hAnsi="宋体"/>
                <w:b/>
                <w:sz w:val="24"/>
                <w:szCs w:val="24"/>
              </w:rPr>
            </w:pPr>
            <w:r>
              <w:rPr>
                <w:rFonts w:ascii="宋体" w:hAnsi="宋体" w:hint="eastAsia"/>
                <w:b/>
                <w:sz w:val="24"/>
                <w:szCs w:val="24"/>
              </w:rPr>
              <w:t>内容</w:t>
            </w:r>
          </w:p>
        </w:tc>
        <w:tc>
          <w:tcPr>
            <w:tcW w:w="7308" w:type="dxa"/>
            <w:vAlign w:val="center"/>
          </w:tcPr>
          <w:p w:rsidR="00984340" w:rsidRDefault="00984F30">
            <w:pPr>
              <w:pStyle w:val="xl31"/>
              <w:widowControl w:val="0"/>
              <w:spacing w:before="0" w:beforeAutospacing="0" w:after="0" w:afterAutospacing="0" w:line="440" w:lineRule="exact"/>
              <w:rPr>
                <w:bCs w:val="0"/>
                <w:kern w:val="2"/>
                <w:sz w:val="24"/>
                <w:szCs w:val="24"/>
              </w:rPr>
            </w:pPr>
            <w:r>
              <w:rPr>
                <w:rFonts w:hint="eastAsia"/>
                <w:bCs w:val="0"/>
                <w:kern w:val="2"/>
                <w:sz w:val="24"/>
                <w:szCs w:val="24"/>
              </w:rPr>
              <w:t>说明与要求</w:t>
            </w:r>
          </w:p>
        </w:tc>
      </w:tr>
      <w:tr w:rsidR="00984340">
        <w:trPr>
          <w:trHeight w:val="498"/>
          <w:jc w:val="center"/>
        </w:trPr>
        <w:tc>
          <w:tcPr>
            <w:tcW w:w="470" w:type="dxa"/>
            <w:vAlign w:val="center"/>
          </w:tcPr>
          <w:p w:rsidR="00984340" w:rsidRDefault="00984F30">
            <w:pPr>
              <w:pStyle w:val="DL"/>
              <w:pBdr>
                <w:bottom w:val="none" w:sz="0" w:space="0" w:color="auto"/>
              </w:pBdr>
              <w:tabs>
                <w:tab w:val="clear" w:pos="4153"/>
                <w:tab w:val="clear" w:pos="8306"/>
              </w:tabs>
              <w:adjustRightInd/>
              <w:spacing w:line="440" w:lineRule="exact"/>
              <w:textAlignment w:val="auto"/>
              <w:rPr>
                <w:rFonts w:ascii="宋体" w:hAnsi="宋体"/>
                <w:b/>
                <w:kern w:val="2"/>
                <w:szCs w:val="24"/>
              </w:rPr>
            </w:pPr>
            <w:r>
              <w:rPr>
                <w:rFonts w:ascii="宋体" w:hAnsi="宋体" w:hint="eastAsia"/>
                <w:b/>
                <w:kern w:val="2"/>
                <w:szCs w:val="24"/>
              </w:rPr>
              <w:t>1</w:t>
            </w:r>
          </w:p>
        </w:tc>
        <w:tc>
          <w:tcPr>
            <w:tcW w:w="1836" w:type="dxa"/>
            <w:vAlign w:val="center"/>
          </w:tcPr>
          <w:p w:rsidR="00984340" w:rsidRDefault="00984F30">
            <w:pPr>
              <w:spacing w:line="440" w:lineRule="exact"/>
              <w:jc w:val="center"/>
              <w:rPr>
                <w:rFonts w:ascii="宋体" w:hAnsi="宋体"/>
                <w:sz w:val="24"/>
                <w:szCs w:val="24"/>
              </w:rPr>
            </w:pPr>
            <w:r>
              <w:rPr>
                <w:rFonts w:ascii="宋体" w:hAnsi="宋体" w:hint="eastAsia"/>
                <w:bCs/>
                <w:sz w:val="24"/>
                <w:szCs w:val="24"/>
              </w:rPr>
              <w:t>采购人</w:t>
            </w:r>
          </w:p>
        </w:tc>
        <w:tc>
          <w:tcPr>
            <w:tcW w:w="7308" w:type="dxa"/>
            <w:vAlign w:val="center"/>
          </w:tcPr>
          <w:p w:rsidR="00984340" w:rsidRDefault="00984F30" w:rsidP="00984F30">
            <w:pPr>
              <w:pStyle w:val="xl31"/>
              <w:widowControl w:val="0"/>
              <w:spacing w:before="0" w:beforeAutospacing="0" w:after="0" w:afterAutospacing="0" w:line="440" w:lineRule="exact"/>
              <w:jc w:val="both"/>
              <w:rPr>
                <w:sz w:val="24"/>
                <w:szCs w:val="24"/>
              </w:rPr>
            </w:pPr>
            <w:r>
              <w:rPr>
                <w:rFonts w:hint="eastAsia"/>
                <w:b w:val="0"/>
                <w:bCs w:val="0"/>
                <w:sz w:val="24"/>
                <w:szCs w:val="24"/>
              </w:rPr>
              <w:t>六安市叶集区第二人民医院</w:t>
            </w:r>
          </w:p>
        </w:tc>
      </w:tr>
      <w:tr w:rsidR="00984340">
        <w:trPr>
          <w:trHeight w:val="90"/>
          <w:jc w:val="center"/>
        </w:trPr>
        <w:tc>
          <w:tcPr>
            <w:tcW w:w="470" w:type="dxa"/>
            <w:vAlign w:val="center"/>
          </w:tcPr>
          <w:p w:rsidR="00984340" w:rsidRDefault="002E2784">
            <w:pPr>
              <w:pStyle w:val="DL"/>
              <w:pBdr>
                <w:bottom w:val="none" w:sz="0" w:space="0" w:color="auto"/>
              </w:pBdr>
              <w:tabs>
                <w:tab w:val="clear" w:pos="4153"/>
                <w:tab w:val="clear" w:pos="8306"/>
              </w:tabs>
              <w:adjustRightInd/>
              <w:spacing w:line="440" w:lineRule="exact"/>
              <w:textAlignment w:val="auto"/>
              <w:rPr>
                <w:rFonts w:ascii="宋体" w:hAnsi="宋体"/>
                <w:b/>
                <w:kern w:val="2"/>
                <w:szCs w:val="24"/>
              </w:rPr>
            </w:pPr>
            <w:r>
              <w:rPr>
                <w:rFonts w:ascii="宋体" w:hAnsi="宋体"/>
                <w:b/>
                <w:kern w:val="2"/>
                <w:szCs w:val="24"/>
              </w:rPr>
              <w:t>2</w:t>
            </w:r>
          </w:p>
        </w:tc>
        <w:tc>
          <w:tcPr>
            <w:tcW w:w="1836" w:type="dxa"/>
            <w:vAlign w:val="center"/>
          </w:tcPr>
          <w:p w:rsidR="00984340" w:rsidRDefault="00984F30">
            <w:pPr>
              <w:spacing w:line="440" w:lineRule="exact"/>
              <w:jc w:val="center"/>
              <w:rPr>
                <w:rFonts w:ascii="宋体" w:hAnsi="宋体"/>
                <w:sz w:val="24"/>
                <w:szCs w:val="24"/>
              </w:rPr>
            </w:pPr>
            <w:r>
              <w:rPr>
                <w:rFonts w:ascii="宋体" w:hAnsi="宋体" w:hint="eastAsia"/>
                <w:sz w:val="24"/>
                <w:szCs w:val="24"/>
              </w:rPr>
              <w:t>磋商有效期</w:t>
            </w:r>
          </w:p>
        </w:tc>
        <w:tc>
          <w:tcPr>
            <w:tcW w:w="7308" w:type="dxa"/>
            <w:vAlign w:val="center"/>
          </w:tcPr>
          <w:p w:rsidR="00984340" w:rsidRDefault="00984F30">
            <w:pPr>
              <w:pStyle w:val="xl31"/>
              <w:widowControl w:val="0"/>
              <w:spacing w:before="0" w:beforeAutospacing="0" w:after="0" w:afterAutospacing="0" w:line="440" w:lineRule="exact"/>
              <w:jc w:val="both"/>
              <w:rPr>
                <w:b w:val="0"/>
                <w:bCs w:val="0"/>
                <w:sz w:val="24"/>
                <w:szCs w:val="24"/>
              </w:rPr>
            </w:pPr>
            <w:r>
              <w:rPr>
                <w:rFonts w:hint="eastAsia"/>
                <w:b w:val="0"/>
                <w:bCs w:val="0"/>
                <w:sz w:val="24"/>
                <w:szCs w:val="24"/>
              </w:rPr>
              <w:t>响应文件提交截止日后30天</w:t>
            </w:r>
          </w:p>
        </w:tc>
      </w:tr>
      <w:tr w:rsidR="00984340">
        <w:trPr>
          <w:trHeight w:val="90"/>
          <w:jc w:val="center"/>
        </w:trPr>
        <w:tc>
          <w:tcPr>
            <w:tcW w:w="470" w:type="dxa"/>
            <w:vAlign w:val="center"/>
          </w:tcPr>
          <w:p w:rsidR="00984340" w:rsidRDefault="002E2784">
            <w:pPr>
              <w:pStyle w:val="DL"/>
              <w:pBdr>
                <w:bottom w:val="none" w:sz="0" w:space="0" w:color="auto"/>
              </w:pBdr>
              <w:tabs>
                <w:tab w:val="clear" w:pos="4153"/>
                <w:tab w:val="clear" w:pos="8306"/>
              </w:tabs>
              <w:adjustRightInd/>
              <w:spacing w:line="440" w:lineRule="exact"/>
              <w:textAlignment w:val="auto"/>
              <w:rPr>
                <w:rFonts w:ascii="宋体" w:hAnsi="宋体"/>
                <w:b/>
                <w:kern w:val="2"/>
                <w:szCs w:val="24"/>
                <w:lang w:val="en-US"/>
              </w:rPr>
            </w:pPr>
            <w:r>
              <w:rPr>
                <w:rFonts w:ascii="宋体" w:hAnsi="宋体"/>
                <w:b/>
                <w:kern w:val="2"/>
                <w:szCs w:val="24"/>
                <w:lang w:val="en-US"/>
              </w:rPr>
              <w:t>3</w:t>
            </w:r>
          </w:p>
        </w:tc>
        <w:tc>
          <w:tcPr>
            <w:tcW w:w="1836" w:type="dxa"/>
            <w:vAlign w:val="center"/>
          </w:tcPr>
          <w:p w:rsidR="00984340" w:rsidRDefault="00984F30">
            <w:pPr>
              <w:spacing w:line="440" w:lineRule="exact"/>
              <w:jc w:val="center"/>
              <w:rPr>
                <w:rFonts w:ascii="宋体" w:hAnsi="宋体"/>
                <w:b/>
                <w:sz w:val="24"/>
                <w:szCs w:val="24"/>
              </w:rPr>
            </w:pPr>
            <w:r>
              <w:rPr>
                <w:rFonts w:ascii="宋体" w:hAnsi="宋体" w:hint="eastAsia"/>
                <w:sz w:val="24"/>
                <w:szCs w:val="24"/>
              </w:rPr>
              <w:t>项目类型</w:t>
            </w:r>
          </w:p>
        </w:tc>
        <w:tc>
          <w:tcPr>
            <w:tcW w:w="7308" w:type="dxa"/>
            <w:vAlign w:val="center"/>
          </w:tcPr>
          <w:p w:rsidR="00984340" w:rsidRDefault="00984F30">
            <w:pPr>
              <w:pStyle w:val="xl31"/>
              <w:widowControl w:val="0"/>
              <w:spacing w:before="0" w:beforeAutospacing="0" w:after="0" w:afterAutospacing="0" w:line="440" w:lineRule="exact"/>
              <w:jc w:val="both"/>
              <w:rPr>
                <w:b w:val="0"/>
                <w:bCs w:val="0"/>
                <w:sz w:val="24"/>
                <w:szCs w:val="24"/>
              </w:rPr>
            </w:pPr>
            <w:r>
              <w:rPr>
                <w:rFonts w:hint="eastAsia"/>
                <w:b w:val="0"/>
                <w:bCs w:val="0"/>
                <w:sz w:val="24"/>
                <w:szCs w:val="24"/>
              </w:rPr>
              <w:t>服务类</w:t>
            </w:r>
          </w:p>
        </w:tc>
      </w:tr>
      <w:tr w:rsidR="00984340">
        <w:trPr>
          <w:trHeight w:val="90"/>
          <w:jc w:val="center"/>
        </w:trPr>
        <w:tc>
          <w:tcPr>
            <w:tcW w:w="470" w:type="dxa"/>
            <w:vAlign w:val="center"/>
          </w:tcPr>
          <w:p w:rsidR="00984340" w:rsidRDefault="002E2784">
            <w:pPr>
              <w:pStyle w:val="DL"/>
              <w:pBdr>
                <w:bottom w:val="none" w:sz="0" w:space="0" w:color="auto"/>
              </w:pBdr>
              <w:tabs>
                <w:tab w:val="clear" w:pos="4153"/>
                <w:tab w:val="clear" w:pos="8306"/>
              </w:tabs>
              <w:adjustRightInd/>
              <w:spacing w:line="440" w:lineRule="exact"/>
              <w:textAlignment w:val="auto"/>
              <w:rPr>
                <w:rFonts w:ascii="宋体" w:hAnsi="宋体"/>
                <w:b/>
                <w:kern w:val="2"/>
                <w:szCs w:val="24"/>
                <w:lang w:val="en-US"/>
              </w:rPr>
            </w:pPr>
            <w:r>
              <w:rPr>
                <w:rFonts w:ascii="宋体" w:hAnsi="宋体"/>
                <w:b/>
                <w:kern w:val="2"/>
                <w:szCs w:val="24"/>
                <w:lang w:val="en-US"/>
              </w:rPr>
              <w:t>4</w:t>
            </w:r>
          </w:p>
        </w:tc>
        <w:tc>
          <w:tcPr>
            <w:tcW w:w="1836" w:type="dxa"/>
            <w:vAlign w:val="center"/>
          </w:tcPr>
          <w:p w:rsidR="00984340" w:rsidRDefault="00984F30">
            <w:pPr>
              <w:spacing w:line="440" w:lineRule="exact"/>
              <w:jc w:val="center"/>
              <w:rPr>
                <w:rFonts w:ascii="宋体" w:hAnsi="宋体"/>
                <w:sz w:val="24"/>
                <w:szCs w:val="24"/>
              </w:rPr>
            </w:pPr>
            <w:r>
              <w:rPr>
                <w:rFonts w:ascii="宋体" w:hAnsi="宋体" w:hint="eastAsia"/>
                <w:sz w:val="24"/>
                <w:szCs w:val="24"/>
              </w:rPr>
              <w:t>项目名称</w:t>
            </w:r>
          </w:p>
        </w:tc>
        <w:tc>
          <w:tcPr>
            <w:tcW w:w="7308" w:type="dxa"/>
            <w:vAlign w:val="center"/>
          </w:tcPr>
          <w:p w:rsidR="00984340" w:rsidRDefault="00984F30" w:rsidP="00D3636A">
            <w:pPr>
              <w:pStyle w:val="xl31"/>
              <w:widowControl w:val="0"/>
              <w:spacing w:before="0" w:beforeAutospacing="0" w:after="0" w:afterAutospacing="0" w:line="440" w:lineRule="exact"/>
              <w:jc w:val="both"/>
              <w:rPr>
                <w:b w:val="0"/>
                <w:bCs w:val="0"/>
                <w:sz w:val="24"/>
                <w:szCs w:val="24"/>
              </w:rPr>
            </w:pPr>
            <w:r>
              <w:rPr>
                <w:rFonts w:hint="eastAsia"/>
                <w:b w:val="0"/>
                <w:bCs w:val="0"/>
                <w:sz w:val="24"/>
                <w:szCs w:val="24"/>
              </w:rPr>
              <w:t>六安市叶集区</w:t>
            </w:r>
            <w:r w:rsidR="00D3636A">
              <w:rPr>
                <w:rFonts w:hint="eastAsia"/>
                <w:b w:val="0"/>
                <w:bCs w:val="0"/>
                <w:sz w:val="24"/>
                <w:szCs w:val="24"/>
              </w:rPr>
              <w:t>第二</w:t>
            </w:r>
            <w:r>
              <w:rPr>
                <w:rFonts w:hint="eastAsia"/>
                <w:b w:val="0"/>
                <w:bCs w:val="0"/>
                <w:sz w:val="24"/>
                <w:szCs w:val="24"/>
              </w:rPr>
              <w:t>人民医院配镜中心委托运营服务项目</w:t>
            </w:r>
          </w:p>
        </w:tc>
      </w:tr>
      <w:tr w:rsidR="00984340">
        <w:trPr>
          <w:trHeight w:val="240"/>
          <w:jc w:val="center"/>
        </w:trPr>
        <w:tc>
          <w:tcPr>
            <w:tcW w:w="470" w:type="dxa"/>
            <w:vAlign w:val="center"/>
          </w:tcPr>
          <w:p w:rsidR="00984340" w:rsidRDefault="002E2784">
            <w:pPr>
              <w:pStyle w:val="DL"/>
              <w:pBdr>
                <w:bottom w:val="none" w:sz="0" w:space="0" w:color="auto"/>
              </w:pBdr>
              <w:tabs>
                <w:tab w:val="clear" w:pos="4153"/>
                <w:tab w:val="clear" w:pos="8306"/>
              </w:tabs>
              <w:adjustRightInd/>
              <w:spacing w:line="440" w:lineRule="exact"/>
              <w:textAlignment w:val="auto"/>
              <w:rPr>
                <w:rFonts w:ascii="宋体" w:hAnsi="宋体"/>
                <w:b/>
                <w:kern w:val="2"/>
                <w:szCs w:val="24"/>
              </w:rPr>
            </w:pPr>
            <w:r>
              <w:rPr>
                <w:rFonts w:ascii="宋体" w:hAnsi="宋体"/>
                <w:b/>
                <w:kern w:val="2"/>
                <w:szCs w:val="24"/>
              </w:rPr>
              <w:t>5</w:t>
            </w:r>
          </w:p>
        </w:tc>
        <w:tc>
          <w:tcPr>
            <w:tcW w:w="1836" w:type="dxa"/>
            <w:vAlign w:val="center"/>
          </w:tcPr>
          <w:p w:rsidR="00984340" w:rsidRDefault="00984F30">
            <w:pPr>
              <w:spacing w:line="440" w:lineRule="exact"/>
              <w:jc w:val="center"/>
              <w:rPr>
                <w:rFonts w:ascii="宋体" w:hAnsi="宋体"/>
                <w:sz w:val="24"/>
                <w:szCs w:val="24"/>
              </w:rPr>
            </w:pPr>
            <w:r>
              <w:rPr>
                <w:rFonts w:ascii="宋体" w:hAnsi="宋体" w:hint="eastAsia"/>
                <w:sz w:val="24"/>
                <w:szCs w:val="24"/>
              </w:rPr>
              <w:t>项目编号</w:t>
            </w:r>
          </w:p>
        </w:tc>
        <w:tc>
          <w:tcPr>
            <w:tcW w:w="7308" w:type="dxa"/>
            <w:vAlign w:val="center"/>
          </w:tcPr>
          <w:p w:rsidR="00984340" w:rsidRDefault="00984F30">
            <w:pPr>
              <w:pStyle w:val="xl31"/>
              <w:widowControl w:val="0"/>
              <w:spacing w:before="0" w:beforeAutospacing="0" w:after="0" w:afterAutospacing="0" w:line="440" w:lineRule="exact"/>
              <w:jc w:val="both"/>
              <w:rPr>
                <w:b w:val="0"/>
                <w:bCs w:val="0"/>
                <w:sz w:val="24"/>
                <w:szCs w:val="24"/>
              </w:rPr>
            </w:pPr>
            <w:r w:rsidRPr="00984F30">
              <w:rPr>
                <w:b w:val="0"/>
                <w:bCs w:val="0"/>
                <w:sz w:val="24"/>
                <w:szCs w:val="24"/>
              </w:rPr>
              <w:t>LASYDEJQRMYY-20250718</w:t>
            </w:r>
          </w:p>
        </w:tc>
      </w:tr>
      <w:tr w:rsidR="00984340">
        <w:trPr>
          <w:trHeight w:val="2766"/>
          <w:jc w:val="center"/>
        </w:trPr>
        <w:tc>
          <w:tcPr>
            <w:tcW w:w="470" w:type="dxa"/>
            <w:vAlign w:val="center"/>
          </w:tcPr>
          <w:p w:rsidR="00984340" w:rsidRDefault="002E2784">
            <w:pPr>
              <w:pStyle w:val="DL"/>
              <w:pBdr>
                <w:bottom w:val="none" w:sz="0" w:space="0" w:color="auto"/>
              </w:pBdr>
              <w:tabs>
                <w:tab w:val="clear" w:pos="4153"/>
                <w:tab w:val="clear" w:pos="8306"/>
              </w:tabs>
              <w:adjustRightInd/>
              <w:spacing w:line="440" w:lineRule="exact"/>
              <w:textAlignment w:val="auto"/>
              <w:rPr>
                <w:rFonts w:ascii="宋体" w:hAnsi="宋体"/>
                <w:b/>
                <w:kern w:val="2"/>
                <w:szCs w:val="24"/>
              </w:rPr>
            </w:pPr>
            <w:r>
              <w:rPr>
                <w:rFonts w:ascii="宋体" w:hAnsi="宋体"/>
                <w:b/>
                <w:kern w:val="2"/>
                <w:szCs w:val="24"/>
              </w:rPr>
              <w:t>6</w:t>
            </w:r>
          </w:p>
        </w:tc>
        <w:tc>
          <w:tcPr>
            <w:tcW w:w="1836" w:type="dxa"/>
            <w:vAlign w:val="center"/>
          </w:tcPr>
          <w:p w:rsidR="00984340" w:rsidRDefault="00984F30">
            <w:pPr>
              <w:spacing w:line="440" w:lineRule="exact"/>
              <w:jc w:val="center"/>
              <w:rPr>
                <w:rFonts w:ascii="宋体" w:hAnsi="宋体"/>
                <w:sz w:val="24"/>
                <w:szCs w:val="24"/>
              </w:rPr>
            </w:pPr>
            <w:r>
              <w:rPr>
                <w:rFonts w:ascii="宋体" w:hAnsi="宋体" w:hint="eastAsia"/>
                <w:sz w:val="24"/>
                <w:szCs w:val="24"/>
              </w:rPr>
              <w:t>管理费交纳方式</w:t>
            </w:r>
          </w:p>
        </w:tc>
        <w:tc>
          <w:tcPr>
            <w:tcW w:w="7308" w:type="dxa"/>
            <w:vAlign w:val="center"/>
          </w:tcPr>
          <w:p w:rsidR="00984340" w:rsidRDefault="00984F30">
            <w:pPr>
              <w:pStyle w:val="xl31"/>
              <w:widowControl w:val="0"/>
              <w:spacing w:before="0" w:beforeAutospacing="0" w:after="0" w:afterAutospacing="0" w:line="440" w:lineRule="exact"/>
              <w:jc w:val="both"/>
              <w:rPr>
                <w:rFonts w:cs="宋体"/>
                <w:sz w:val="24"/>
                <w:szCs w:val="24"/>
              </w:rPr>
            </w:pPr>
            <w:r>
              <w:rPr>
                <w:rFonts w:cs="宋体" w:hint="eastAsia"/>
                <w:sz w:val="24"/>
                <w:szCs w:val="24"/>
              </w:rPr>
              <w:t>成交供应商按季度向采购人交纳管理费，首次缴纳管理费须于合同签订后第四个月的前10个工作日内一次性交纳至采购人指定账户，以此类推。</w:t>
            </w:r>
          </w:p>
          <w:p w:rsidR="00984340" w:rsidRDefault="00984F30">
            <w:pPr>
              <w:pStyle w:val="xl31"/>
              <w:widowControl w:val="0"/>
              <w:spacing w:before="0" w:beforeAutospacing="0" w:after="0" w:afterAutospacing="0" w:line="440" w:lineRule="exact"/>
              <w:jc w:val="both"/>
              <w:rPr>
                <w:rFonts w:ascii="黑体" w:eastAsia="黑体" w:hAnsi="黑体" w:cs="黑体"/>
                <w:sz w:val="24"/>
                <w:szCs w:val="24"/>
              </w:rPr>
            </w:pPr>
            <w:r>
              <w:rPr>
                <w:rFonts w:cs="宋体" w:hint="eastAsia"/>
                <w:sz w:val="24"/>
                <w:szCs w:val="24"/>
              </w:rPr>
              <w:t>（供应商提交的响应文件中如有关于</w:t>
            </w:r>
            <w:r>
              <w:rPr>
                <w:rFonts w:hint="eastAsia"/>
                <w:sz w:val="24"/>
                <w:szCs w:val="24"/>
              </w:rPr>
              <w:t>管理费交纳方式</w:t>
            </w:r>
            <w:r>
              <w:rPr>
                <w:rFonts w:cs="宋体" w:hint="eastAsia"/>
                <w:sz w:val="24"/>
                <w:szCs w:val="24"/>
              </w:rPr>
              <w:t>的表述与磋商文件规定不符，将被视为实质性不响应，将导致响应无效）</w:t>
            </w:r>
          </w:p>
        </w:tc>
      </w:tr>
      <w:tr w:rsidR="00984340">
        <w:trPr>
          <w:trHeight w:val="90"/>
          <w:jc w:val="center"/>
        </w:trPr>
        <w:tc>
          <w:tcPr>
            <w:tcW w:w="470" w:type="dxa"/>
            <w:vAlign w:val="center"/>
          </w:tcPr>
          <w:p w:rsidR="00984340" w:rsidRDefault="002E2784">
            <w:pPr>
              <w:pStyle w:val="DL"/>
              <w:pBdr>
                <w:bottom w:val="none" w:sz="0" w:space="0" w:color="auto"/>
              </w:pBdr>
              <w:tabs>
                <w:tab w:val="clear" w:pos="4153"/>
                <w:tab w:val="clear" w:pos="8306"/>
              </w:tabs>
              <w:adjustRightInd/>
              <w:spacing w:line="440" w:lineRule="exact"/>
              <w:textAlignment w:val="auto"/>
              <w:rPr>
                <w:rFonts w:ascii="宋体" w:hAnsi="宋体"/>
                <w:b/>
                <w:kern w:val="2"/>
                <w:szCs w:val="24"/>
              </w:rPr>
            </w:pPr>
            <w:r>
              <w:rPr>
                <w:rFonts w:ascii="宋体" w:hAnsi="宋体"/>
                <w:b/>
                <w:kern w:val="2"/>
                <w:szCs w:val="24"/>
              </w:rPr>
              <w:t>7</w:t>
            </w:r>
          </w:p>
        </w:tc>
        <w:tc>
          <w:tcPr>
            <w:tcW w:w="1836" w:type="dxa"/>
            <w:vAlign w:val="center"/>
          </w:tcPr>
          <w:p w:rsidR="00984340" w:rsidRDefault="00984F30">
            <w:pPr>
              <w:spacing w:line="440" w:lineRule="exact"/>
              <w:jc w:val="center"/>
              <w:rPr>
                <w:rFonts w:ascii="宋体" w:hAnsi="宋体"/>
                <w:sz w:val="24"/>
                <w:szCs w:val="24"/>
              </w:rPr>
            </w:pPr>
            <w:r>
              <w:rPr>
                <w:rFonts w:ascii="宋体" w:hAnsi="宋体" w:hint="eastAsia"/>
                <w:sz w:val="24"/>
                <w:szCs w:val="24"/>
              </w:rPr>
              <w:t>合同履行期</w:t>
            </w:r>
          </w:p>
        </w:tc>
        <w:tc>
          <w:tcPr>
            <w:tcW w:w="7308" w:type="dxa"/>
            <w:vAlign w:val="center"/>
          </w:tcPr>
          <w:p w:rsidR="00984340" w:rsidRDefault="00984F30">
            <w:pPr>
              <w:pStyle w:val="xl31"/>
              <w:widowControl w:val="0"/>
              <w:spacing w:before="0" w:beforeAutospacing="0" w:after="0" w:afterAutospacing="0" w:line="440" w:lineRule="exact"/>
              <w:jc w:val="both"/>
              <w:rPr>
                <w:b w:val="0"/>
                <w:bCs w:val="0"/>
                <w:sz w:val="24"/>
                <w:szCs w:val="24"/>
              </w:rPr>
            </w:pPr>
            <w:r>
              <w:rPr>
                <w:rFonts w:hint="eastAsia"/>
                <w:b w:val="0"/>
                <w:bCs w:val="0"/>
                <w:sz w:val="24"/>
                <w:szCs w:val="24"/>
              </w:rPr>
              <w:t>合同期1年。（经采购人考核合格后可续签合同，每次续签一年，最多续签两次。）</w:t>
            </w:r>
          </w:p>
        </w:tc>
      </w:tr>
      <w:tr w:rsidR="00984340">
        <w:trPr>
          <w:trHeight w:val="568"/>
          <w:jc w:val="center"/>
        </w:trPr>
        <w:tc>
          <w:tcPr>
            <w:tcW w:w="470" w:type="dxa"/>
            <w:vAlign w:val="center"/>
          </w:tcPr>
          <w:p w:rsidR="00984340" w:rsidRDefault="002E2784">
            <w:pPr>
              <w:pStyle w:val="DL"/>
              <w:pBdr>
                <w:bottom w:val="none" w:sz="0" w:space="0" w:color="auto"/>
              </w:pBdr>
              <w:tabs>
                <w:tab w:val="clear" w:pos="4153"/>
                <w:tab w:val="clear" w:pos="8306"/>
              </w:tabs>
              <w:adjustRightInd/>
              <w:spacing w:line="440" w:lineRule="exact"/>
              <w:textAlignment w:val="auto"/>
              <w:rPr>
                <w:rFonts w:ascii="宋体" w:hAnsi="宋体"/>
                <w:b/>
                <w:kern w:val="2"/>
                <w:szCs w:val="24"/>
                <w:lang w:val="en-US"/>
              </w:rPr>
            </w:pPr>
            <w:r>
              <w:rPr>
                <w:rFonts w:ascii="宋体" w:hAnsi="宋体"/>
                <w:b/>
                <w:kern w:val="2"/>
                <w:szCs w:val="24"/>
              </w:rPr>
              <w:t>8</w:t>
            </w:r>
          </w:p>
        </w:tc>
        <w:tc>
          <w:tcPr>
            <w:tcW w:w="1836" w:type="dxa"/>
            <w:vAlign w:val="center"/>
          </w:tcPr>
          <w:p w:rsidR="00984340" w:rsidRDefault="00984F30">
            <w:pPr>
              <w:pStyle w:val="DL"/>
              <w:pBdr>
                <w:bottom w:val="none" w:sz="0" w:space="0" w:color="auto"/>
              </w:pBdr>
              <w:tabs>
                <w:tab w:val="clear" w:pos="4153"/>
                <w:tab w:val="clear" w:pos="8306"/>
              </w:tabs>
              <w:adjustRightInd/>
              <w:spacing w:line="440" w:lineRule="exact"/>
              <w:textAlignment w:val="auto"/>
              <w:rPr>
                <w:rFonts w:ascii="宋体" w:hAnsi="宋体"/>
                <w:bCs/>
                <w:kern w:val="2"/>
                <w:szCs w:val="24"/>
              </w:rPr>
            </w:pPr>
            <w:r>
              <w:rPr>
                <w:rFonts w:ascii="宋体" w:hAnsi="宋体" w:hint="eastAsia"/>
                <w:bCs/>
                <w:kern w:val="2"/>
                <w:szCs w:val="24"/>
              </w:rPr>
              <w:t>履约保证金</w:t>
            </w:r>
          </w:p>
        </w:tc>
        <w:tc>
          <w:tcPr>
            <w:tcW w:w="7308" w:type="dxa"/>
            <w:vAlign w:val="center"/>
          </w:tcPr>
          <w:p w:rsidR="00984340" w:rsidRDefault="00984F30">
            <w:pPr>
              <w:spacing w:line="400" w:lineRule="exact"/>
              <w:rPr>
                <w:rFonts w:ascii="宋体" w:hAnsi="宋体" w:cs="宋体"/>
                <w:bCs/>
                <w:sz w:val="24"/>
                <w:szCs w:val="32"/>
              </w:rPr>
            </w:pPr>
            <w:r>
              <w:rPr>
                <w:rFonts w:ascii="宋体" w:hAnsi="宋体" w:cs="宋体" w:hint="eastAsia"/>
                <w:bCs/>
                <w:sz w:val="24"/>
                <w:szCs w:val="32"/>
              </w:rPr>
              <w:t>1、成交供应商在签订合同时应向采购人提交合同总价</w:t>
            </w:r>
            <w:r>
              <w:rPr>
                <w:rFonts w:ascii="宋体" w:hAnsi="宋体" w:cs="宋体" w:hint="eastAsia"/>
                <w:bCs/>
                <w:sz w:val="24"/>
                <w:szCs w:val="32"/>
                <w:u w:val="single"/>
              </w:rPr>
              <w:t xml:space="preserve">  /  </w:t>
            </w:r>
            <w:r>
              <w:rPr>
                <w:rFonts w:ascii="宋体" w:hAnsi="宋体" w:cs="宋体" w:hint="eastAsia"/>
                <w:bCs/>
                <w:sz w:val="24"/>
                <w:szCs w:val="32"/>
              </w:rPr>
              <w:t>%的履约保证金（最高缴纳比例不得超过合同金额的2.5%）。</w:t>
            </w:r>
          </w:p>
          <w:p w:rsidR="00984340" w:rsidRDefault="00984F30">
            <w:pPr>
              <w:spacing w:line="400" w:lineRule="exact"/>
              <w:rPr>
                <w:rFonts w:ascii="宋体" w:hAnsi="宋体" w:cs="宋体"/>
                <w:bCs/>
                <w:sz w:val="24"/>
                <w:szCs w:val="32"/>
              </w:rPr>
            </w:pPr>
            <w:r>
              <w:rPr>
                <w:rFonts w:ascii="宋体" w:hAnsi="宋体" w:cs="宋体" w:hint="eastAsia"/>
                <w:bCs/>
                <w:sz w:val="24"/>
                <w:szCs w:val="32"/>
              </w:rPr>
              <w:t>2、成交供应商可以通过转账、</w:t>
            </w:r>
            <w:proofErr w:type="gramStart"/>
            <w:r>
              <w:rPr>
                <w:rFonts w:ascii="宋体" w:hAnsi="宋体" w:cs="宋体" w:hint="eastAsia"/>
                <w:bCs/>
                <w:sz w:val="24"/>
                <w:szCs w:val="32"/>
              </w:rPr>
              <w:t>网银支付</w:t>
            </w:r>
            <w:proofErr w:type="gramEnd"/>
            <w:r>
              <w:rPr>
                <w:rFonts w:ascii="宋体" w:hAnsi="宋体" w:cs="宋体" w:hint="eastAsia"/>
                <w:bCs/>
                <w:sz w:val="24"/>
                <w:szCs w:val="32"/>
              </w:rPr>
              <w:t>、汇票、支票、保证保险、担保保函、银行履约保函等方式提交履约保证金。</w:t>
            </w:r>
          </w:p>
          <w:p w:rsidR="00984340" w:rsidRDefault="00984F30">
            <w:pPr>
              <w:pStyle w:val="a0"/>
              <w:ind w:firstLine="0"/>
              <w:rPr>
                <w:rFonts w:ascii="宋体" w:hAnsi="宋体"/>
                <w:bCs/>
                <w:szCs w:val="24"/>
              </w:rPr>
            </w:pPr>
            <w:r>
              <w:rPr>
                <w:rFonts w:hint="eastAsia"/>
              </w:rPr>
              <w:t>3</w:t>
            </w:r>
            <w:r>
              <w:rPr>
                <w:rFonts w:hint="eastAsia"/>
              </w:rPr>
              <w:t>、项目验收结束后应及时退还履约保证金。</w:t>
            </w:r>
          </w:p>
        </w:tc>
      </w:tr>
      <w:tr w:rsidR="00984340">
        <w:trPr>
          <w:trHeight w:val="494"/>
          <w:jc w:val="center"/>
        </w:trPr>
        <w:tc>
          <w:tcPr>
            <w:tcW w:w="470" w:type="dxa"/>
            <w:vAlign w:val="center"/>
          </w:tcPr>
          <w:p w:rsidR="00984340" w:rsidRDefault="002E2784" w:rsidP="00984F30">
            <w:pPr>
              <w:pStyle w:val="DL"/>
              <w:pBdr>
                <w:bottom w:val="none" w:sz="0" w:space="0" w:color="auto"/>
              </w:pBdr>
              <w:tabs>
                <w:tab w:val="clear" w:pos="4153"/>
                <w:tab w:val="clear" w:pos="8306"/>
              </w:tabs>
              <w:adjustRightInd/>
              <w:spacing w:line="440" w:lineRule="exact"/>
              <w:textAlignment w:val="auto"/>
              <w:rPr>
                <w:rFonts w:ascii="宋体" w:hAnsi="宋体"/>
                <w:b/>
                <w:kern w:val="2"/>
                <w:szCs w:val="24"/>
                <w:lang w:val="en-US"/>
              </w:rPr>
            </w:pPr>
            <w:r>
              <w:rPr>
                <w:rFonts w:ascii="宋体" w:hAnsi="宋体"/>
                <w:b/>
                <w:kern w:val="2"/>
                <w:szCs w:val="24"/>
              </w:rPr>
              <w:t>9</w:t>
            </w:r>
          </w:p>
        </w:tc>
        <w:tc>
          <w:tcPr>
            <w:tcW w:w="1836" w:type="dxa"/>
            <w:vAlign w:val="center"/>
          </w:tcPr>
          <w:p w:rsidR="00984340" w:rsidRDefault="00984F30">
            <w:pPr>
              <w:pStyle w:val="DL"/>
              <w:pBdr>
                <w:bottom w:val="none" w:sz="0" w:space="0" w:color="auto"/>
              </w:pBdr>
              <w:tabs>
                <w:tab w:val="clear" w:pos="4153"/>
                <w:tab w:val="clear" w:pos="8306"/>
              </w:tabs>
              <w:adjustRightInd/>
              <w:spacing w:line="440" w:lineRule="exact"/>
              <w:textAlignment w:val="auto"/>
              <w:rPr>
                <w:rFonts w:ascii="宋体" w:hAnsi="宋体"/>
                <w:bCs/>
                <w:kern w:val="2"/>
                <w:szCs w:val="24"/>
              </w:rPr>
            </w:pPr>
            <w:r>
              <w:rPr>
                <w:rFonts w:ascii="宋体" w:hAnsi="宋体" w:hint="eastAsia"/>
                <w:bCs/>
                <w:kern w:val="2"/>
                <w:szCs w:val="24"/>
              </w:rPr>
              <w:t>勘察及对接</w:t>
            </w:r>
          </w:p>
        </w:tc>
        <w:tc>
          <w:tcPr>
            <w:tcW w:w="7308" w:type="dxa"/>
            <w:vAlign w:val="center"/>
          </w:tcPr>
          <w:p w:rsidR="00984340" w:rsidRDefault="00984F30">
            <w:pPr>
              <w:pStyle w:val="DL"/>
              <w:pBdr>
                <w:bottom w:val="none" w:sz="0" w:space="0" w:color="auto"/>
              </w:pBdr>
              <w:tabs>
                <w:tab w:val="clear" w:pos="4153"/>
                <w:tab w:val="clear" w:pos="8306"/>
              </w:tabs>
              <w:adjustRightInd/>
              <w:spacing w:line="400" w:lineRule="exact"/>
              <w:jc w:val="both"/>
              <w:textAlignment w:val="auto"/>
              <w:rPr>
                <w:rFonts w:ascii="宋体" w:hAnsi="宋体"/>
                <w:bCs/>
                <w:color w:val="000000" w:themeColor="text1"/>
                <w:kern w:val="2"/>
                <w:szCs w:val="24"/>
              </w:rPr>
            </w:pPr>
            <w:r>
              <w:rPr>
                <w:rFonts w:ascii="宋体" w:hAnsi="宋体" w:cs="宋体" w:hint="eastAsia"/>
                <w:bCs/>
                <w:kern w:val="2"/>
                <w:szCs w:val="24"/>
              </w:rPr>
              <w:t>请各供应商联系采购单位自行</w:t>
            </w:r>
            <w:proofErr w:type="gramStart"/>
            <w:r>
              <w:rPr>
                <w:rFonts w:ascii="宋体" w:hAnsi="宋体" w:cs="宋体" w:hint="eastAsia"/>
                <w:bCs/>
                <w:kern w:val="2"/>
                <w:szCs w:val="24"/>
              </w:rPr>
              <w:t>勘</w:t>
            </w:r>
            <w:proofErr w:type="gramEnd"/>
            <w:r>
              <w:rPr>
                <w:rFonts w:ascii="宋体" w:hAnsi="宋体" w:cs="宋体" w:hint="eastAsia"/>
                <w:bCs/>
                <w:kern w:val="2"/>
                <w:szCs w:val="24"/>
              </w:rPr>
              <w:t>踏，采购人免费提供项目实施过程中各项对接协调服务。</w:t>
            </w:r>
          </w:p>
        </w:tc>
      </w:tr>
      <w:tr w:rsidR="00984340">
        <w:trPr>
          <w:trHeight w:val="494"/>
          <w:jc w:val="center"/>
        </w:trPr>
        <w:tc>
          <w:tcPr>
            <w:tcW w:w="470" w:type="dxa"/>
            <w:vAlign w:val="center"/>
          </w:tcPr>
          <w:p w:rsidR="00984340" w:rsidRDefault="002E2784" w:rsidP="00984F30">
            <w:pPr>
              <w:pStyle w:val="DL"/>
              <w:pBdr>
                <w:bottom w:val="none" w:sz="0" w:space="0" w:color="auto"/>
              </w:pBdr>
              <w:tabs>
                <w:tab w:val="clear" w:pos="4153"/>
                <w:tab w:val="clear" w:pos="8306"/>
              </w:tabs>
              <w:adjustRightInd/>
              <w:spacing w:line="440" w:lineRule="exact"/>
              <w:textAlignment w:val="auto"/>
              <w:rPr>
                <w:rFonts w:ascii="宋体" w:hAnsi="宋体"/>
                <w:b/>
                <w:kern w:val="2"/>
                <w:szCs w:val="24"/>
              </w:rPr>
            </w:pPr>
            <w:r>
              <w:rPr>
                <w:rFonts w:ascii="宋体" w:hAnsi="宋体"/>
                <w:b/>
                <w:kern w:val="2"/>
                <w:szCs w:val="24"/>
              </w:rPr>
              <w:t>10</w:t>
            </w:r>
          </w:p>
        </w:tc>
        <w:tc>
          <w:tcPr>
            <w:tcW w:w="1836" w:type="dxa"/>
            <w:vAlign w:val="center"/>
          </w:tcPr>
          <w:p w:rsidR="00984340" w:rsidRDefault="00984F30">
            <w:pPr>
              <w:pStyle w:val="DL"/>
              <w:pBdr>
                <w:bottom w:val="none" w:sz="0" w:space="0" w:color="auto"/>
              </w:pBdr>
              <w:tabs>
                <w:tab w:val="clear" w:pos="4153"/>
                <w:tab w:val="clear" w:pos="8306"/>
              </w:tabs>
              <w:adjustRightInd/>
              <w:spacing w:line="440" w:lineRule="exact"/>
              <w:textAlignment w:val="auto"/>
              <w:rPr>
                <w:rFonts w:ascii="宋体" w:hAnsi="宋体"/>
                <w:bCs/>
                <w:kern w:val="2"/>
                <w:szCs w:val="24"/>
              </w:rPr>
            </w:pPr>
            <w:r>
              <w:rPr>
                <w:rFonts w:ascii="宋体" w:hAnsi="宋体" w:hint="eastAsia"/>
                <w:bCs/>
                <w:kern w:val="2"/>
                <w:szCs w:val="24"/>
              </w:rPr>
              <w:t>提问与回复</w:t>
            </w:r>
          </w:p>
        </w:tc>
        <w:tc>
          <w:tcPr>
            <w:tcW w:w="7308" w:type="dxa"/>
            <w:vAlign w:val="center"/>
          </w:tcPr>
          <w:p w:rsidR="00984340" w:rsidRDefault="00984F30">
            <w:pPr>
              <w:pStyle w:val="DL"/>
              <w:pBdr>
                <w:bottom w:val="none" w:sz="0" w:space="0" w:color="auto"/>
              </w:pBdr>
              <w:tabs>
                <w:tab w:val="clear" w:pos="4153"/>
                <w:tab w:val="clear" w:pos="8306"/>
              </w:tabs>
              <w:adjustRightInd/>
              <w:spacing w:line="400" w:lineRule="exact"/>
              <w:jc w:val="both"/>
              <w:textAlignment w:val="auto"/>
              <w:rPr>
                <w:rFonts w:ascii="宋体" w:hAnsi="宋体" w:cs="宋体"/>
                <w:bCs/>
                <w:kern w:val="2"/>
                <w:szCs w:val="24"/>
              </w:rPr>
            </w:pPr>
            <w:r>
              <w:rPr>
                <w:rFonts w:ascii="宋体" w:hAnsi="宋体" w:hint="eastAsia"/>
                <w:bCs/>
                <w:kern w:val="2"/>
                <w:szCs w:val="24"/>
              </w:rPr>
              <w:t>供应商若对</w:t>
            </w:r>
            <w:r>
              <w:rPr>
                <w:rFonts w:ascii="宋体" w:hAnsi="宋体" w:hint="eastAsia"/>
                <w:bCs/>
                <w:kern w:val="2"/>
                <w:szCs w:val="24"/>
                <w:lang w:val="en-US"/>
              </w:rPr>
              <w:t>磋商</w:t>
            </w:r>
            <w:r>
              <w:rPr>
                <w:rFonts w:ascii="宋体" w:hAnsi="宋体" w:hint="eastAsia"/>
                <w:bCs/>
                <w:kern w:val="2"/>
                <w:szCs w:val="24"/>
              </w:rPr>
              <w:t>文件有关内容存在理解障碍，或认为磋商文件表述有模糊不清之处，可通过</w:t>
            </w:r>
            <w:r>
              <w:rPr>
                <w:rFonts w:ascii="宋体" w:hAnsi="宋体" w:hint="eastAsia"/>
                <w:bCs/>
                <w:kern w:val="2"/>
                <w:szCs w:val="24"/>
                <w:lang w:val="en-US"/>
              </w:rPr>
              <w:t>电话</w:t>
            </w:r>
            <w:r>
              <w:rPr>
                <w:rFonts w:ascii="宋体" w:hAnsi="宋体" w:hint="eastAsia"/>
                <w:bCs/>
                <w:kern w:val="2"/>
                <w:szCs w:val="24"/>
              </w:rPr>
              <w:t>向采购人（采购代理机构）在线提出，采购人（采购代理机构）收到供应商提问后将及时通过</w:t>
            </w:r>
            <w:r>
              <w:rPr>
                <w:rFonts w:ascii="宋体" w:hAnsi="宋体" w:hint="eastAsia"/>
                <w:bCs/>
                <w:kern w:val="2"/>
                <w:szCs w:val="24"/>
                <w:lang w:val="en-US"/>
              </w:rPr>
              <w:t>电话</w:t>
            </w:r>
            <w:r>
              <w:rPr>
                <w:rFonts w:ascii="宋体" w:hAnsi="宋体" w:hint="eastAsia"/>
                <w:bCs/>
                <w:kern w:val="2"/>
                <w:szCs w:val="24"/>
              </w:rPr>
              <w:t>回复。该渠道仅接受关于项目的一般性疑问</w:t>
            </w:r>
            <w:r>
              <w:rPr>
                <w:rFonts w:ascii="宋体" w:hAnsi="宋体" w:hint="eastAsia"/>
                <w:b/>
                <w:kern w:val="2"/>
                <w:szCs w:val="24"/>
              </w:rPr>
              <w:t>（非质疑）</w:t>
            </w:r>
            <w:r>
              <w:rPr>
                <w:rFonts w:ascii="宋体" w:hAnsi="宋体" w:hint="eastAsia"/>
                <w:bCs/>
                <w:kern w:val="2"/>
                <w:szCs w:val="24"/>
              </w:rPr>
              <w:t>，供应商提问时应当隐藏自身信息，直接提出针对项目的相关疑问即可。</w:t>
            </w:r>
          </w:p>
        </w:tc>
      </w:tr>
      <w:tr w:rsidR="00984340">
        <w:trPr>
          <w:trHeight w:val="527"/>
          <w:jc w:val="center"/>
        </w:trPr>
        <w:tc>
          <w:tcPr>
            <w:tcW w:w="470" w:type="dxa"/>
            <w:vAlign w:val="center"/>
          </w:tcPr>
          <w:p w:rsidR="00984340" w:rsidRDefault="002E2784">
            <w:pPr>
              <w:pStyle w:val="DL"/>
              <w:pBdr>
                <w:bottom w:val="none" w:sz="0" w:space="0" w:color="auto"/>
              </w:pBdr>
              <w:tabs>
                <w:tab w:val="clear" w:pos="4153"/>
                <w:tab w:val="clear" w:pos="8306"/>
              </w:tabs>
              <w:adjustRightInd/>
              <w:spacing w:line="440" w:lineRule="exact"/>
              <w:textAlignment w:val="auto"/>
              <w:rPr>
                <w:rFonts w:ascii="宋体" w:hAnsi="宋体"/>
                <w:b/>
                <w:kern w:val="2"/>
                <w:szCs w:val="24"/>
                <w:lang w:val="en-US"/>
              </w:rPr>
            </w:pPr>
            <w:r>
              <w:rPr>
                <w:rFonts w:ascii="宋体" w:hAnsi="宋体"/>
                <w:b/>
                <w:kern w:val="2"/>
                <w:szCs w:val="24"/>
              </w:rPr>
              <w:t>11</w:t>
            </w:r>
          </w:p>
        </w:tc>
        <w:tc>
          <w:tcPr>
            <w:tcW w:w="1836" w:type="dxa"/>
            <w:vAlign w:val="center"/>
          </w:tcPr>
          <w:p w:rsidR="00984340" w:rsidRDefault="00984F30">
            <w:pPr>
              <w:pStyle w:val="DL"/>
              <w:pBdr>
                <w:bottom w:val="none" w:sz="0" w:space="0" w:color="auto"/>
              </w:pBdr>
              <w:tabs>
                <w:tab w:val="clear" w:pos="4153"/>
                <w:tab w:val="clear" w:pos="8306"/>
              </w:tabs>
              <w:adjustRightInd/>
              <w:spacing w:line="440" w:lineRule="exact"/>
              <w:textAlignment w:val="auto"/>
              <w:rPr>
                <w:rFonts w:ascii="宋体" w:hAnsi="宋体"/>
                <w:bCs/>
                <w:kern w:val="2"/>
                <w:szCs w:val="24"/>
              </w:rPr>
            </w:pPr>
            <w:r>
              <w:rPr>
                <w:rFonts w:ascii="宋体" w:hAnsi="宋体" w:hint="eastAsia"/>
                <w:bCs/>
                <w:kern w:val="2"/>
                <w:szCs w:val="24"/>
              </w:rPr>
              <w:t>质疑与答疑</w:t>
            </w:r>
          </w:p>
        </w:tc>
        <w:tc>
          <w:tcPr>
            <w:tcW w:w="7308" w:type="dxa"/>
            <w:vAlign w:val="center"/>
          </w:tcPr>
          <w:p w:rsidR="00984340" w:rsidRDefault="002E2784" w:rsidP="002E2784">
            <w:pPr>
              <w:pStyle w:val="DL"/>
              <w:pBdr>
                <w:bottom w:val="none" w:sz="0" w:space="0" w:color="auto"/>
              </w:pBdr>
              <w:tabs>
                <w:tab w:val="clear" w:pos="4153"/>
                <w:tab w:val="clear" w:pos="8306"/>
              </w:tabs>
              <w:adjustRightInd/>
              <w:spacing w:line="360" w:lineRule="auto"/>
              <w:ind w:firstLineChars="50" w:firstLine="120"/>
              <w:jc w:val="left"/>
              <w:textAlignment w:val="auto"/>
              <w:rPr>
                <w:rFonts w:ascii="宋体" w:hAnsi="宋体"/>
                <w:bCs/>
                <w:kern w:val="2"/>
                <w:szCs w:val="24"/>
              </w:rPr>
            </w:pPr>
            <w:r>
              <w:rPr>
                <w:rFonts w:ascii="宋体" w:hAnsi="宋体" w:hint="eastAsia"/>
                <w:bCs/>
                <w:kern w:val="2"/>
                <w:szCs w:val="24"/>
              </w:rPr>
              <w:t>供应商如果对采购文件内容有相关疑问，向采购人以书面形式提出</w:t>
            </w:r>
            <w:r>
              <w:rPr>
                <w:rFonts w:ascii="宋体" w:hAnsi="宋体" w:hint="eastAsia"/>
                <w:bCs/>
                <w:kern w:val="2"/>
                <w:szCs w:val="24"/>
              </w:rPr>
              <w:lastRenderedPageBreak/>
              <w:t>（联系方式</w:t>
            </w:r>
            <w:proofErr w:type="gramStart"/>
            <w:r>
              <w:rPr>
                <w:rFonts w:ascii="宋体" w:hAnsi="宋体" w:hint="eastAsia"/>
                <w:bCs/>
                <w:kern w:val="2"/>
                <w:szCs w:val="24"/>
              </w:rPr>
              <w:t>见谈判</w:t>
            </w:r>
            <w:proofErr w:type="gramEnd"/>
            <w:r>
              <w:rPr>
                <w:rFonts w:ascii="宋体" w:hAnsi="宋体" w:hint="eastAsia"/>
                <w:bCs/>
                <w:kern w:val="2"/>
                <w:szCs w:val="24"/>
              </w:rPr>
              <w:t>公告）。采购人</w:t>
            </w:r>
            <w:r>
              <w:rPr>
                <w:rFonts w:ascii="宋体" w:hAnsi="宋体" w:cs="宋体" w:hint="eastAsia"/>
                <w:szCs w:val="24"/>
              </w:rPr>
              <w:t>对谈判文件进行的澄清、更正或更改，将在网站上及时发布，该公告内容为谈判文件的组成部分，对投标人具有同样约束力效力。投标人应主动上网查询，投标人须自行承担因未及时关注相关信息而引发的相关责任。</w:t>
            </w:r>
          </w:p>
        </w:tc>
      </w:tr>
      <w:tr w:rsidR="00984340">
        <w:trPr>
          <w:trHeight w:val="527"/>
          <w:jc w:val="center"/>
        </w:trPr>
        <w:tc>
          <w:tcPr>
            <w:tcW w:w="470" w:type="dxa"/>
            <w:vAlign w:val="center"/>
          </w:tcPr>
          <w:p w:rsidR="00984340" w:rsidRDefault="002E2784">
            <w:pPr>
              <w:pStyle w:val="DL"/>
              <w:pBdr>
                <w:bottom w:val="none" w:sz="0" w:space="0" w:color="auto"/>
              </w:pBdr>
              <w:tabs>
                <w:tab w:val="clear" w:pos="4153"/>
                <w:tab w:val="clear" w:pos="8306"/>
              </w:tabs>
              <w:adjustRightInd/>
              <w:spacing w:line="440" w:lineRule="exact"/>
              <w:textAlignment w:val="auto"/>
              <w:rPr>
                <w:rFonts w:ascii="宋体" w:hAnsi="宋体"/>
                <w:b/>
                <w:kern w:val="2"/>
                <w:szCs w:val="24"/>
                <w:lang w:val="en-US"/>
              </w:rPr>
            </w:pPr>
            <w:r>
              <w:rPr>
                <w:rFonts w:ascii="宋体" w:hAnsi="宋体"/>
                <w:b/>
                <w:kern w:val="2"/>
                <w:szCs w:val="24"/>
              </w:rPr>
              <w:lastRenderedPageBreak/>
              <w:t>12</w:t>
            </w:r>
          </w:p>
        </w:tc>
        <w:tc>
          <w:tcPr>
            <w:tcW w:w="1836" w:type="dxa"/>
            <w:vAlign w:val="center"/>
          </w:tcPr>
          <w:p w:rsidR="00984340" w:rsidRDefault="00984F30">
            <w:pPr>
              <w:pStyle w:val="DL"/>
              <w:pBdr>
                <w:bottom w:val="none" w:sz="0" w:space="0" w:color="auto"/>
              </w:pBdr>
              <w:tabs>
                <w:tab w:val="clear" w:pos="4153"/>
                <w:tab w:val="clear" w:pos="8306"/>
              </w:tabs>
              <w:adjustRightInd/>
              <w:spacing w:line="440" w:lineRule="exact"/>
              <w:textAlignment w:val="auto"/>
              <w:rPr>
                <w:rFonts w:ascii="宋体" w:hAnsi="宋体"/>
                <w:bCs/>
                <w:kern w:val="2"/>
                <w:szCs w:val="24"/>
              </w:rPr>
            </w:pPr>
            <w:r>
              <w:rPr>
                <w:rFonts w:ascii="宋体" w:hAnsi="宋体" w:hint="eastAsia"/>
                <w:bCs/>
                <w:kern w:val="2"/>
                <w:szCs w:val="24"/>
              </w:rPr>
              <w:t>响应文件份数及要求</w:t>
            </w:r>
          </w:p>
        </w:tc>
        <w:tc>
          <w:tcPr>
            <w:tcW w:w="7308" w:type="dxa"/>
            <w:vAlign w:val="center"/>
          </w:tcPr>
          <w:p w:rsidR="00984340" w:rsidRDefault="00984F30">
            <w:pPr>
              <w:pStyle w:val="DL"/>
              <w:pBdr>
                <w:bottom w:val="none" w:sz="0" w:space="0" w:color="auto"/>
              </w:pBdr>
              <w:tabs>
                <w:tab w:val="clear" w:pos="4153"/>
                <w:tab w:val="clear" w:pos="8306"/>
              </w:tabs>
              <w:adjustRightInd/>
              <w:spacing w:line="460" w:lineRule="exact"/>
              <w:jc w:val="left"/>
              <w:rPr>
                <w:rFonts w:ascii="宋体" w:hAnsi="宋体"/>
              </w:rPr>
            </w:pPr>
            <w:r>
              <w:rPr>
                <w:rFonts w:ascii="宋体" w:hAnsi="宋体" w:hint="eastAsia"/>
                <w:bCs/>
                <w:kern w:val="2"/>
                <w:szCs w:val="24"/>
              </w:rPr>
              <w:t>1、</w:t>
            </w:r>
            <w:r>
              <w:rPr>
                <w:rFonts w:ascii="宋体" w:hAnsi="宋体" w:hint="eastAsia"/>
              </w:rPr>
              <w:t>响应文件壹式</w:t>
            </w:r>
            <w:r w:rsidR="002E2784">
              <w:rPr>
                <w:rFonts w:ascii="宋体" w:hAnsi="宋体" w:hint="eastAsia"/>
              </w:rPr>
              <w:t>三</w:t>
            </w:r>
            <w:r>
              <w:rPr>
                <w:rFonts w:ascii="宋体" w:hAnsi="宋体" w:hint="eastAsia"/>
              </w:rPr>
              <w:t>份。其中，正本</w:t>
            </w:r>
            <w:r>
              <w:rPr>
                <w:rFonts w:ascii="宋体" w:hAnsi="宋体" w:hint="eastAsia"/>
                <w:lang w:val="en-US"/>
              </w:rPr>
              <w:t>1</w:t>
            </w:r>
            <w:r>
              <w:rPr>
                <w:rFonts w:ascii="宋体" w:hAnsi="宋体" w:hint="eastAsia"/>
              </w:rPr>
              <w:t>份、副本</w:t>
            </w:r>
            <w:r w:rsidR="002E2784">
              <w:rPr>
                <w:rFonts w:ascii="宋体" w:hAnsi="宋体"/>
                <w:lang w:val="en-US"/>
              </w:rPr>
              <w:t>2</w:t>
            </w:r>
            <w:r>
              <w:rPr>
                <w:rFonts w:ascii="宋体" w:hAnsi="宋体" w:hint="eastAsia"/>
              </w:rPr>
              <w:t>份。</w:t>
            </w:r>
          </w:p>
          <w:p w:rsidR="00984340" w:rsidRDefault="00984F30">
            <w:pPr>
              <w:pStyle w:val="DL"/>
              <w:pBdr>
                <w:bottom w:val="none" w:sz="0" w:space="0" w:color="auto"/>
              </w:pBdr>
              <w:tabs>
                <w:tab w:val="clear" w:pos="4153"/>
                <w:tab w:val="clear" w:pos="8306"/>
              </w:tabs>
              <w:adjustRightInd/>
              <w:spacing w:line="460" w:lineRule="exact"/>
              <w:jc w:val="left"/>
              <w:rPr>
                <w:rFonts w:ascii="宋体" w:hAnsi="宋体"/>
                <w:bCs/>
                <w:kern w:val="2"/>
                <w:szCs w:val="24"/>
              </w:rPr>
            </w:pPr>
            <w:r>
              <w:rPr>
                <w:rFonts w:ascii="宋体" w:hAnsi="宋体" w:hint="eastAsia"/>
              </w:rPr>
              <w:t>2、供应商应将响应文件密封递交，并在封袋上加盖供应商公章。</w:t>
            </w:r>
          </w:p>
        </w:tc>
      </w:tr>
      <w:tr w:rsidR="002E2784">
        <w:trPr>
          <w:trHeight w:val="527"/>
          <w:jc w:val="center"/>
        </w:trPr>
        <w:tc>
          <w:tcPr>
            <w:tcW w:w="470" w:type="dxa"/>
            <w:vAlign w:val="center"/>
          </w:tcPr>
          <w:p w:rsidR="002E2784" w:rsidRDefault="002E2784" w:rsidP="002E2784">
            <w:pPr>
              <w:pStyle w:val="DL"/>
              <w:pBdr>
                <w:bottom w:val="none" w:sz="0" w:space="0" w:color="auto"/>
              </w:pBdr>
              <w:tabs>
                <w:tab w:val="clear" w:pos="4153"/>
                <w:tab w:val="clear" w:pos="8306"/>
              </w:tabs>
              <w:adjustRightInd/>
              <w:spacing w:line="440" w:lineRule="exact"/>
              <w:textAlignment w:val="auto"/>
              <w:rPr>
                <w:rFonts w:ascii="宋体" w:hAnsi="宋体"/>
                <w:b/>
                <w:kern w:val="2"/>
                <w:szCs w:val="24"/>
                <w:lang w:val="en-US"/>
              </w:rPr>
            </w:pPr>
            <w:r>
              <w:rPr>
                <w:rFonts w:ascii="宋体" w:hAnsi="宋体"/>
                <w:b/>
                <w:kern w:val="2"/>
                <w:szCs w:val="24"/>
              </w:rPr>
              <w:t>13</w:t>
            </w:r>
          </w:p>
        </w:tc>
        <w:tc>
          <w:tcPr>
            <w:tcW w:w="1836" w:type="dxa"/>
            <w:vAlign w:val="center"/>
          </w:tcPr>
          <w:p w:rsidR="002E2784" w:rsidRDefault="002E2784" w:rsidP="002E2784">
            <w:pPr>
              <w:pStyle w:val="DL"/>
              <w:pBdr>
                <w:bottom w:val="none" w:sz="0" w:space="0" w:color="auto"/>
              </w:pBdr>
              <w:tabs>
                <w:tab w:val="clear" w:pos="4153"/>
                <w:tab w:val="clear" w:pos="8306"/>
              </w:tabs>
              <w:adjustRightInd/>
              <w:spacing w:line="440" w:lineRule="exact"/>
              <w:textAlignment w:val="auto"/>
              <w:rPr>
                <w:rFonts w:ascii="宋体" w:hAnsi="宋体"/>
                <w:bCs/>
                <w:kern w:val="2"/>
                <w:szCs w:val="24"/>
              </w:rPr>
            </w:pPr>
            <w:r>
              <w:rPr>
                <w:rFonts w:ascii="宋体" w:hAnsi="宋体" w:hint="eastAsia"/>
                <w:bCs/>
                <w:kern w:val="2"/>
                <w:szCs w:val="24"/>
              </w:rPr>
              <w:t>递交响应文件注意事项</w:t>
            </w:r>
          </w:p>
        </w:tc>
        <w:tc>
          <w:tcPr>
            <w:tcW w:w="7308" w:type="dxa"/>
            <w:vAlign w:val="center"/>
          </w:tcPr>
          <w:p w:rsidR="002E2784" w:rsidRDefault="002E2784" w:rsidP="002E2784">
            <w:pPr>
              <w:widowControl/>
              <w:spacing w:line="540" w:lineRule="exact"/>
              <w:jc w:val="left"/>
              <w:rPr>
                <w:rFonts w:ascii="宋体" w:hAnsi="宋体"/>
                <w:kern w:val="0"/>
                <w:sz w:val="24"/>
                <w:szCs w:val="24"/>
              </w:rPr>
            </w:pPr>
            <w:r>
              <w:rPr>
                <w:rFonts w:ascii="宋体" w:hAnsi="宋体" w:hint="eastAsia"/>
                <w:sz w:val="24"/>
                <w:szCs w:val="24"/>
              </w:rPr>
              <w:t>1、响应文件递交地点：</w:t>
            </w:r>
            <w:r>
              <w:rPr>
                <w:rFonts w:ascii="宋体" w:eastAsiaTheme="minorEastAsia" w:hAnsi="宋体" w:cs="宋体" w:hint="eastAsia"/>
                <w:sz w:val="24"/>
                <w:szCs w:val="24"/>
                <w:u w:val="single"/>
                <w:shd w:val="clear" w:color="auto" w:fill="FFFFFF"/>
              </w:rPr>
              <w:t>六安市叶集区人民医院（市六院）住院部8楼医学装备部</w:t>
            </w:r>
            <w:r>
              <w:rPr>
                <w:rFonts w:ascii="宋体" w:hAnsi="宋体" w:hint="eastAsia"/>
                <w:kern w:val="0"/>
                <w:sz w:val="24"/>
                <w:szCs w:val="24"/>
              </w:rPr>
              <w:t>。</w:t>
            </w:r>
          </w:p>
          <w:p w:rsidR="002E2784" w:rsidRDefault="002E2784" w:rsidP="002E2784">
            <w:pPr>
              <w:widowControl/>
              <w:spacing w:line="540" w:lineRule="exact"/>
              <w:jc w:val="left"/>
              <w:rPr>
                <w:rFonts w:ascii="宋体" w:hAnsi="宋体"/>
                <w:kern w:val="0"/>
                <w:sz w:val="24"/>
                <w:szCs w:val="24"/>
              </w:rPr>
            </w:pPr>
            <w:r>
              <w:rPr>
                <w:rFonts w:ascii="宋体" w:hAnsi="宋体" w:cs="宋体" w:hint="eastAsia"/>
                <w:sz w:val="24"/>
                <w:szCs w:val="24"/>
                <w:shd w:val="clear" w:color="auto" w:fill="FFFFFF"/>
              </w:rPr>
              <w:t>2、</w:t>
            </w:r>
            <w:r>
              <w:rPr>
                <w:rFonts w:ascii="宋体" w:hAnsi="宋体" w:hint="eastAsia"/>
                <w:sz w:val="24"/>
                <w:szCs w:val="24"/>
              </w:rPr>
              <w:t>响应文</w:t>
            </w:r>
            <w:r>
              <w:rPr>
                <w:rFonts w:ascii="宋体" w:hAnsi="宋体" w:cs="宋体" w:hint="eastAsia"/>
                <w:sz w:val="24"/>
                <w:szCs w:val="24"/>
                <w:shd w:val="clear" w:color="auto" w:fill="FFFFFF"/>
              </w:rPr>
              <w:t>件提交方式：投标人法定代表人或授权委托人现场递交响应文件，或者邮寄等其他方式。</w:t>
            </w:r>
          </w:p>
          <w:p w:rsidR="002E2784" w:rsidRDefault="002E2784" w:rsidP="002E2784">
            <w:pPr>
              <w:pStyle w:val="DL"/>
              <w:pBdr>
                <w:bottom w:val="none" w:sz="0" w:space="0" w:color="auto"/>
              </w:pBdr>
              <w:tabs>
                <w:tab w:val="clear" w:pos="4153"/>
                <w:tab w:val="clear" w:pos="8306"/>
              </w:tabs>
              <w:adjustRightInd/>
              <w:spacing w:line="460" w:lineRule="exact"/>
              <w:jc w:val="left"/>
              <w:textAlignment w:val="auto"/>
              <w:rPr>
                <w:rFonts w:ascii="宋体" w:hAnsi="宋体"/>
                <w:szCs w:val="21"/>
                <w:lang w:val="en-US"/>
              </w:rPr>
            </w:pPr>
            <w:r>
              <w:rPr>
                <w:rFonts w:ascii="宋体" w:hAnsi="宋体" w:hint="eastAsia"/>
                <w:szCs w:val="24"/>
                <w:lang w:val="en-US"/>
              </w:rPr>
              <w:t>3、</w:t>
            </w:r>
            <w:r>
              <w:rPr>
                <w:rFonts w:ascii="宋体" w:hAnsi="宋体" w:hint="eastAsia"/>
                <w:kern w:val="2"/>
                <w:szCs w:val="24"/>
                <w:lang w:val="en-US"/>
              </w:rPr>
              <w:t>响应</w:t>
            </w:r>
            <w:r>
              <w:rPr>
                <w:rFonts w:ascii="宋体" w:hAnsi="宋体" w:hint="eastAsia"/>
                <w:szCs w:val="24"/>
              </w:rPr>
              <w:t>文件递交截止时间：北京时间</w:t>
            </w:r>
            <w:r>
              <w:rPr>
                <w:rFonts w:ascii="宋体" w:eastAsiaTheme="minorEastAsia" w:hAnsi="宋体" w:cs="宋体" w:hint="eastAsia"/>
                <w:szCs w:val="24"/>
                <w:shd w:val="clear" w:color="auto" w:fill="FFFFFF"/>
                <w:lang w:val="en-US"/>
              </w:rPr>
              <w:t>：</w:t>
            </w:r>
            <w:r>
              <w:rPr>
                <w:rFonts w:ascii="微软雅黑" w:eastAsia="微软雅黑" w:hAnsi="微软雅黑" w:cs="微软雅黑" w:hint="eastAsia"/>
                <w:szCs w:val="24"/>
                <w:u w:val="single"/>
              </w:rPr>
              <w:t>2025</w:t>
            </w:r>
            <w:r>
              <w:rPr>
                <w:rFonts w:ascii="微软雅黑" w:eastAsia="微软雅黑" w:hAnsi="微软雅黑" w:cs="微软雅黑" w:hint="eastAsia"/>
                <w:szCs w:val="24"/>
              </w:rPr>
              <w:t>年</w:t>
            </w:r>
            <w:r w:rsidR="00021381">
              <w:rPr>
                <w:rFonts w:ascii="微软雅黑" w:eastAsia="微软雅黑" w:hAnsi="微软雅黑" w:cs="微软雅黑"/>
                <w:szCs w:val="24"/>
                <w:u w:val="single"/>
                <w:lang w:val="en-US"/>
              </w:rPr>
              <w:t>8</w:t>
            </w:r>
            <w:r>
              <w:rPr>
                <w:rFonts w:ascii="微软雅黑" w:eastAsia="微软雅黑" w:hAnsi="微软雅黑" w:cs="微软雅黑" w:hint="eastAsia"/>
                <w:szCs w:val="24"/>
              </w:rPr>
              <w:t>月</w:t>
            </w:r>
            <w:r w:rsidR="00021381">
              <w:rPr>
                <w:rFonts w:ascii="微软雅黑" w:eastAsia="微软雅黑" w:hAnsi="微软雅黑" w:cs="微软雅黑"/>
                <w:szCs w:val="24"/>
                <w:u w:val="single"/>
                <w:lang w:val="en-US"/>
              </w:rPr>
              <w:t>7</w:t>
            </w:r>
            <w:r>
              <w:rPr>
                <w:rFonts w:ascii="微软雅黑" w:eastAsia="微软雅黑" w:hAnsi="微软雅黑" w:cs="微软雅黑" w:hint="eastAsia"/>
                <w:szCs w:val="24"/>
              </w:rPr>
              <w:t>日</w:t>
            </w:r>
            <w:r>
              <w:rPr>
                <w:rFonts w:ascii="微软雅黑" w:eastAsia="微软雅黑" w:hAnsi="微软雅黑" w:cs="微软雅黑" w:hint="eastAsia"/>
                <w:szCs w:val="24"/>
                <w:u w:val="single"/>
              </w:rPr>
              <w:t> </w:t>
            </w:r>
            <w:r>
              <w:rPr>
                <w:rFonts w:ascii="微软雅黑" w:eastAsia="微软雅黑" w:hAnsi="微软雅黑" w:cs="微软雅黑" w:hint="eastAsia"/>
                <w:szCs w:val="24"/>
                <w:u w:val="single"/>
                <w:lang w:val="en-US"/>
              </w:rPr>
              <w:t>15</w:t>
            </w:r>
            <w:r>
              <w:rPr>
                <w:rFonts w:ascii="微软雅黑" w:eastAsia="微软雅黑" w:hAnsi="微软雅黑" w:cs="微软雅黑" w:hint="eastAsia"/>
                <w:szCs w:val="24"/>
                <w:u w:val="single"/>
              </w:rPr>
              <w:t>:</w:t>
            </w:r>
            <w:r>
              <w:rPr>
                <w:rFonts w:ascii="微软雅黑" w:eastAsia="微软雅黑" w:hAnsi="微软雅黑" w:cs="微软雅黑" w:hint="eastAsia"/>
                <w:szCs w:val="24"/>
                <w:u w:val="single"/>
                <w:lang w:val="en-US"/>
              </w:rPr>
              <w:t>00</w:t>
            </w:r>
            <w:r>
              <w:rPr>
                <w:rFonts w:ascii="宋体" w:hAnsi="宋体" w:hint="eastAsia"/>
                <w:szCs w:val="24"/>
              </w:rPr>
              <w:t>整，逾期递交的报价文件或不符合规定的报价文件恕不接受。</w:t>
            </w:r>
          </w:p>
          <w:p w:rsidR="002E2784" w:rsidRDefault="002E2784" w:rsidP="002E2784">
            <w:pPr>
              <w:pStyle w:val="DL"/>
              <w:pBdr>
                <w:bottom w:val="none" w:sz="0" w:space="0" w:color="auto"/>
              </w:pBdr>
              <w:tabs>
                <w:tab w:val="clear" w:pos="4153"/>
                <w:tab w:val="clear" w:pos="8306"/>
              </w:tabs>
              <w:adjustRightInd/>
              <w:spacing w:line="460" w:lineRule="exact"/>
              <w:jc w:val="left"/>
              <w:textAlignment w:val="auto"/>
              <w:rPr>
                <w:rFonts w:ascii="宋体" w:hAnsi="宋体"/>
                <w:bCs/>
                <w:kern w:val="2"/>
                <w:szCs w:val="24"/>
              </w:rPr>
            </w:pPr>
            <w:r>
              <w:rPr>
                <w:rFonts w:ascii="宋体" w:hAnsi="宋体" w:hint="eastAsia"/>
                <w:bCs/>
                <w:kern w:val="2"/>
                <w:szCs w:val="24"/>
                <w:lang w:val="en-US"/>
              </w:rPr>
              <w:t>4、</w:t>
            </w:r>
            <w:r>
              <w:rPr>
                <w:rFonts w:ascii="宋体" w:hAnsi="宋体" w:hint="eastAsia"/>
                <w:szCs w:val="24"/>
              </w:rPr>
              <w:t>响应文</w:t>
            </w:r>
            <w:r>
              <w:rPr>
                <w:rFonts w:ascii="宋体" w:hAnsi="宋体" w:hint="eastAsia"/>
                <w:bCs/>
                <w:kern w:val="2"/>
                <w:szCs w:val="24"/>
              </w:rPr>
              <w:t>件</w:t>
            </w:r>
            <w:r>
              <w:rPr>
                <w:rFonts w:ascii="宋体" w:hAnsi="宋体" w:hint="eastAsia"/>
                <w:szCs w:val="21"/>
              </w:rPr>
              <w:t>一式</w:t>
            </w:r>
            <w:r>
              <w:rPr>
                <w:rFonts w:ascii="宋体" w:hAnsi="宋体" w:hint="eastAsia"/>
                <w:szCs w:val="21"/>
                <w:lang w:val="en-US"/>
              </w:rPr>
              <w:t>三</w:t>
            </w:r>
            <w:r>
              <w:rPr>
                <w:rFonts w:ascii="宋体" w:hAnsi="宋体" w:hint="eastAsia"/>
                <w:szCs w:val="21"/>
              </w:rPr>
              <w:t>份，正本一份，副本两</w:t>
            </w:r>
            <w:r>
              <w:rPr>
                <w:rFonts w:ascii="宋体" w:hAnsi="宋体" w:hint="eastAsia"/>
                <w:szCs w:val="21"/>
                <w:lang w:val="en-US"/>
              </w:rPr>
              <w:t>份，标书封面注明“正本”、“副本”字样，</w:t>
            </w:r>
            <w:r>
              <w:rPr>
                <w:rFonts w:ascii="宋体" w:hAnsi="宋体" w:hint="eastAsia"/>
                <w:szCs w:val="24"/>
              </w:rPr>
              <w:t>胶装成册，密封提交，</w:t>
            </w:r>
            <w:r>
              <w:rPr>
                <w:rFonts w:ascii="宋体" w:hAnsi="宋体" w:hint="eastAsia"/>
                <w:szCs w:val="24"/>
                <w:lang w:val="en-US"/>
              </w:rPr>
              <w:t>如未按本条款要求制作响应文件，将导致响应无效。</w:t>
            </w:r>
          </w:p>
        </w:tc>
      </w:tr>
      <w:tr w:rsidR="002E2784">
        <w:trPr>
          <w:trHeight w:val="611"/>
          <w:jc w:val="center"/>
        </w:trPr>
        <w:tc>
          <w:tcPr>
            <w:tcW w:w="470" w:type="dxa"/>
            <w:vAlign w:val="center"/>
          </w:tcPr>
          <w:p w:rsidR="002E2784" w:rsidRDefault="002E2784" w:rsidP="002E2784">
            <w:pPr>
              <w:pStyle w:val="DL"/>
              <w:pBdr>
                <w:bottom w:val="none" w:sz="0" w:space="0" w:color="auto"/>
              </w:pBdr>
              <w:tabs>
                <w:tab w:val="clear" w:pos="4153"/>
                <w:tab w:val="clear" w:pos="8306"/>
              </w:tabs>
              <w:adjustRightInd/>
              <w:spacing w:line="440" w:lineRule="exact"/>
              <w:textAlignment w:val="auto"/>
              <w:rPr>
                <w:rFonts w:ascii="宋体" w:hAnsi="宋体"/>
                <w:b/>
                <w:kern w:val="2"/>
                <w:szCs w:val="24"/>
                <w:lang w:val="en-US"/>
              </w:rPr>
            </w:pPr>
            <w:r>
              <w:rPr>
                <w:rFonts w:ascii="宋体" w:hAnsi="宋体"/>
                <w:b/>
                <w:kern w:val="2"/>
                <w:szCs w:val="24"/>
              </w:rPr>
              <w:t>14</w:t>
            </w:r>
          </w:p>
        </w:tc>
        <w:tc>
          <w:tcPr>
            <w:tcW w:w="1836" w:type="dxa"/>
            <w:vAlign w:val="center"/>
          </w:tcPr>
          <w:p w:rsidR="002E2784" w:rsidRDefault="002E2784" w:rsidP="002E2784">
            <w:pPr>
              <w:pStyle w:val="DL"/>
              <w:pBdr>
                <w:bottom w:val="none" w:sz="0" w:space="0" w:color="auto"/>
              </w:pBdr>
              <w:tabs>
                <w:tab w:val="clear" w:pos="4153"/>
                <w:tab w:val="clear" w:pos="8306"/>
              </w:tabs>
              <w:adjustRightInd/>
              <w:spacing w:line="440" w:lineRule="exact"/>
              <w:textAlignment w:val="auto"/>
              <w:rPr>
                <w:rFonts w:ascii="宋体" w:hAnsi="宋体"/>
                <w:bCs/>
                <w:kern w:val="2"/>
                <w:szCs w:val="24"/>
              </w:rPr>
            </w:pPr>
            <w:r>
              <w:rPr>
                <w:rFonts w:ascii="宋体" w:hAnsi="宋体" w:hint="eastAsia"/>
                <w:bCs/>
                <w:kern w:val="2"/>
                <w:szCs w:val="24"/>
              </w:rPr>
              <w:t>备注</w:t>
            </w:r>
            <w:proofErr w:type="gramStart"/>
            <w:r>
              <w:rPr>
                <w:rFonts w:ascii="宋体" w:hAnsi="宋体" w:hint="eastAsia"/>
                <w:bCs/>
                <w:kern w:val="2"/>
                <w:szCs w:val="24"/>
              </w:rPr>
              <w:t>一</w:t>
            </w:r>
            <w:proofErr w:type="gramEnd"/>
          </w:p>
        </w:tc>
        <w:tc>
          <w:tcPr>
            <w:tcW w:w="7308" w:type="dxa"/>
            <w:vAlign w:val="center"/>
          </w:tcPr>
          <w:p w:rsidR="002E2784" w:rsidRDefault="002E2784" w:rsidP="002E2784">
            <w:pPr>
              <w:pStyle w:val="DL"/>
              <w:pBdr>
                <w:bottom w:val="none" w:sz="0" w:space="0" w:color="auto"/>
              </w:pBdr>
              <w:tabs>
                <w:tab w:val="clear" w:pos="4153"/>
                <w:tab w:val="clear" w:pos="8306"/>
              </w:tabs>
              <w:adjustRightInd/>
              <w:spacing w:line="440" w:lineRule="exact"/>
              <w:jc w:val="left"/>
              <w:textAlignment w:val="auto"/>
              <w:rPr>
                <w:rFonts w:ascii="宋体" w:hAnsi="宋体"/>
                <w:bCs/>
                <w:kern w:val="2"/>
                <w:szCs w:val="24"/>
              </w:rPr>
            </w:pPr>
            <w:r>
              <w:rPr>
                <w:rFonts w:ascii="宋体" w:hAnsi="宋体" w:hint="eastAsia"/>
                <w:bCs/>
                <w:kern w:val="2"/>
                <w:szCs w:val="24"/>
              </w:rPr>
              <w:t>1、存在以下不良信用记录情形之一的，不得推荐为成交候选供应商：</w:t>
            </w:r>
          </w:p>
          <w:p w:rsidR="002E2784" w:rsidRDefault="002E2784" w:rsidP="002E2784">
            <w:pPr>
              <w:pStyle w:val="DL"/>
              <w:pBdr>
                <w:bottom w:val="none" w:sz="0" w:space="0" w:color="auto"/>
              </w:pBdr>
              <w:tabs>
                <w:tab w:val="clear" w:pos="4153"/>
                <w:tab w:val="clear" w:pos="8306"/>
              </w:tabs>
              <w:adjustRightInd/>
              <w:spacing w:line="440" w:lineRule="exact"/>
              <w:jc w:val="left"/>
              <w:textAlignment w:val="auto"/>
              <w:rPr>
                <w:rFonts w:ascii="宋体" w:hAnsi="宋体"/>
                <w:bCs/>
                <w:kern w:val="2"/>
                <w:szCs w:val="24"/>
              </w:rPr>
            </w:pPr>
            <w:r>
              <w:rPr>
                <w:rFonts w:ascii="宋体" w:hAnsi="宋体" w:hint="eastAsia"/>
                <w:bCs/>
                <w:kern w:val="2"/>
                <w:szCs w:val="24"/>
              </w:rPr>
              <w:t>（1）供应商被人民法院列入失信被执行人的；</w:t>
            </w:r>
          </w:p>
          <w:p w:rsidR="002E2784" w:rsidRDefault="002E2784" w:rsidP="002E2784">
            <w:pPr>
              <w:pStyle w:val="DL"/>
              <w:pBdr>
                <w:bottom w:val="none" w:sz="0" w:space="0" w:color="auto"/>
              </w:pBdr>
              <w:tabs>
                <w:tab w:val="clear" w:pos="4153"/>
                <w:tab w:val="clear" w:pos="8306"/>
              </w:tabs>
              <w:adjustRightInd/>
              <w:spacing w:line="440" w:lineRule="exact"/>
              <w:jc w:val="left"/>
              <w:textAlignment w:val="auto"/>
              <w:rPr>
                <w:rFonts w:ascii="宋体" w:hAnsi="宋体"/>
                <w:bCs/>
                <w:kern w:val="2"/>
                <w:szCs w:val="24"/>
              </w:rPr>
            </w:pPr>
            <w:r>
              <w:rPr>
                <w:rFonts w:ascii="宋体" w:hAnsi="宋体" w:hint="eastAsia"/>
                <w:bCs/>
                <w:kern w:val="2"/>
                <w:szCs w:val="24"/>
              </w:rPr>
              <w:t>（2）供应商被市场监督管理部门列入企业经营异常名录的；</w:t>
            </w:r>
          </w:p>
          <w:p w:rsidR="002E2784" w:rsidRDefault="002E2784" w:rsidP="002E2784">
            <w:pPr>
              <w:pStyle w:val="DL"/>
              <w:pBdr>
                <w:bottom w:val="none" w:sz="0" w:space="0" w:color="auto"/>
              </w:pBdr>
              <w:tabs>
                <w:tab w:val="clear" w:pos="4153"/>
                <w:tab w:val="clear" w:pos="8306"/>
              </w:tabs>
              <w:adjustRightInd/>
              <w:spacing w:line="440" w:lineRule="exact"/>
              <w:jc w:val="left"/>
              <w:textAlignment w:val="auto"/>
              <w:rPr>
                <w:rFonts w:ascii="宋体" w:hAnsi="宋体"/>
                <w:bCs/>
                <w:kern w:val="2"/>
                <w:szCs w:val="24"/>
              </w:rPr>
            </w:pPr>
            <w:r>
              <w:rPr>
                <w:rFonts w:ascii="宋体" w:hAnsi="宋体" w:hint="eastAsia"/>
                <w:bCs/>
                <w:kern w:val="2"/>
                <w:szCs w:val="24"/>
              </w:rPr>
              <w:t>（3）供应商被税务部门列入重大税收违法案件当事人名单的；</w:t>
            </w:r>
          </w:p>
          <w:p w:rsidR="002E2784" w:rsidRDefault="002E2784" w:rsidP="002E2784">
            <w:pPr>
              <w:pStyle w:val="DL"/>
              <w:pBdr>
                <w:bottom w:val="none" w:sz="0" w:space="0" w:color="auto"/>
              </w:pBdr>
              <w:tabs>
                <w:tab w:val="clear" w:pos="4153"/>
                <w:tab w:val="clear" w:pos="8306"/>
              </w:tabs>
              <w:adjustRightInd/>
              <w:spacing w:line="440" w:lineRule="exact"/>
              <w:jc w:val="left"/>
              <w:textAlignment w:val="auto"/>
              <w:rPr>
                <w:rFonts w:ascii="宋体" w:hAnsi="宋体"/>
                <w:bCs/>
                <w:kern w:val="2"/>
                <w:szCs w:val="24"/>
              </w:rPr>
            </w:pPr>
            <w:r>
              <w:rPr>
                <w:rFonts w:ascii="宋体" w:hAnsi="宋体" w:hint="eastAsia"/>
                <w:bCs/>
                <w:kern w:val="2"/>
                <w:szCs w:val="24"/>
              </w:rPr>
              <w:t>（4）供应商被政府采购监管部门列入政府采购严重违法失信行为记录名单的。</w:t>
            </w:r>
          </w:p>
          <w:p w:rsidR="002E2784" w:rsidRDefault="002E2784" w:rsidP="002E2784">
            <w:pPr>
              <w:pStyle w:val="DL"/>
              <w:pBdr>
                <w:bottom w:val="none" w:sz="0" w:space="0" w:color="auto"/>
              </w:pBdr>
              <w:tabs>
                <w:tab w:val="clear" w:pos="4153"/>
                <w:tab w:val="clear" w:pos="8306"/>
              </w:tabs>
              <w:adjustRightInd/>
              <w:spacing w:line="440" w:lineRule="exact"/>
              <w:jc w:val="left"/>
              <w:textAlignment w:val="auto"/>
              <w:rPr>
                <w:rFonts w:ascii="宋体" w:hAnsi="宋体"/>
                <w:bCs/>
                <w:kern w:val="2"/>
                <w:szCs w:val="24"/>
              </w:rPr>
            </w:pPr>
            <w:r>
              <w:rPr>
                <w:rFonts w:ascii="宋体" w:hAnsi="宋体" w:hint="eastAsia"/>
                <w:bCs/>
                <w:kern w:val="2"/>
                <w:szCs w:val="24"/>
              </w:rPr>
              <w:t>2、不良信用记录查询渠道如下：</w:t>
            </w:r>
          </w:p>
          <w:p w:rsidR="002E2784" w:rsidRDefault="002E2784" w:rsidP="002E2784">
            <w:pPr>
              <w:pStyle w:val="DL"/>
              <w:pBdr>
                <w:bottom w:val="none" w:sz="0" w:space="0" w:color="auto"/>
              </w:pBdr>
              <w:tabs>
                <w:tab w:val="clear" w:pos="4153"/>
                <w:tab w:val="clear" w:pos="8306"/>
              </w:tabs>
              <w:adjustRightInd/>
              <w:spacing w:line="440" w:lineRule="exact"/>
              <w:jc w:val="left"/>
              <w:textAlignment w:val="auto"/>
              <w:rPr>
                <w:rFonts w:ascii="宋体" w:hAnsi="宋体"/>
                <w:bCs/>
                <w:kern w:val="2"/>
                <w:szCs w:val="24"/>
              </w:rPr>
            </w:pPr>
            <w:r>
              <w:rPr>
                <w:rFonts w:ascii="宋体" w:hAnsi="宋体" w:hint="eastAsia"/>
                <w:bCs/>
                <w:kern w:val="2"/>
                <w:szCs w:val="24"/>
              </w:rPr>
              <w:t>（1）失信被执行人：信用中国官网（www.creditchina.gov.cn）</w:t>
            </w:r>
          </w:p>
          <w:p w:rsidR="002E2784" w:rsidRDefault="002E2784" w:rsidP="002E2784">
            <w:pPr>
              <w:pStyle w:val="DL"/>
              <w:pBdr>
                <w:bottom w:val="none" w:sz="0" w:space="0" w:color="auto"/>
              </w:pBdr>
              <w:tabs>
                <w:tab w:val="clear" w:pos="4153"/>
                <w:tab w:val="clear" w:pos="8306"/>
              </w:tabs>
              <w:adjustRightInd/>
              <w:spacing w:line="440" w:lineRule="exact"/>
              <w:jc w:val="left"/>
              <w:textAlignment w:val="auto"/>
              <w:rPr>
                <w:rFonts w:ascii="宋体" w:hAnsi="宋体"/>
                <w:bCs/>
                <w:kern w:val="2"/>
                <w:szCs w:val="24"/>
              </w:rPr>
            </w:pPr>
            <w:r>
              <w:rPr>
                <w:rFonts w:ascii="宋体" w:hAnsi="宋体" w:hint="eastAsia"/>
                <w:bCs/>
                <w:kern w:val="2"/>
                <w:szCs w:val="24"/>
              </w:rPr>
              <w:t>（2）企业经营异常名录：信用中国官网（www.creditchina.gov.cn）</w:t>
            </w:r>
          </w:p>
          <w:p w:rsidR="002E2784" w:rsidRDefault="002E2784" w:rsidP="002E2784">
            <w:pPr>
              <w:pStyle w:val="DL"/>
              <w:pBdr>
                <w:bottom w:val="none" w:sz="0" w:space="0" w:color="auto"/>
              </w:pBdr>
              <w:tabs>
                <w:tab w:val="clear" w:pos="4153"/>
                <w:tab w:val="clear" w:pos="8306"/>
              </w:tabs>
              <w:adjustRightInd/>
              <w:spacing w:line="440" w:lineRule="exact"/>
              <w:jc w:val="left"/>
              <w:textAlignment w:val="auto"/>
              <w:rPr>
                <w:rFonts w:ascii="宋体" w:hAnsi="宋体"/>
                <w:bCs/>
                <w:kern w:val="2"/>
                <w:szCs w:val="24"/>
              </w:rPr>
            </w:pPr>
            <w:r>
              <w:rPr>
                <w:rFonts w:ascii="宋体" w:hAnsi="宋体" w:hint="eastAsia"/>
                <w:bCs/>
                <w:kern w:val="2"/>
                <w:szCs w:val="24"/>
              </w:rPr>
              <w:t>（3）重大税收违法案件当事人名单：信用中国官网（www.creditchina.gov.cn）</w:t>
            </w:r>
          </w:p>
          <w:p w:rsidR="002E2784" w:rsidRDefault="002E2784" w:rsidP="002E2784">
            <w:pPr>
              <w:pStyle w:val="DL"/>
              <w:pBdr>
                <w:bottom w:val="none" w:sz="0" w:space="0" w:color="auto"/>
              </w:pBdr>
              <w:tabs>
                <w:tab w:val="clear" w:pos="4153"/>
                <w:tab w:val="clear" w:pos="8306"/>
              </w:tabs>
              <w:adjustRightInd/>
              <w:spacing w:line="440" w:lineRule="exact"/>
              <w:jc w:val="left"/>
              <w:textAlignment w:val="auto"/>
              <w:rPr>
                <w:rFonts w:ascii="宋体" w:hAnsi="宋体"/>
                <w:bCs/>
                <w:kern w:val="2"/>
                <w:szCs w:val="24"/>
              </w:rPr>
            </w:pPr>
            <w:r>
              <w:rPr>
                <w:rFonts w:ascii="宋体" w:hAnsi="宋体" w:hint="eastAsia"/>
                <w:bCs/>
                <w:kern w:val="2"/>
                <w:szCs w:val="24"/>
              </w:rPr>
              <w:t>（4）政府采购严重违法失信行为记录名单：中国政府采购官网（www.ccgp.gov.cn）</w:t>
            </w:r>
          </w:p>
        </w:tc>
      </w:tr>
      <w:tr w:rsidR="002E2784">
        <w:trPr>
          <w:trHeight w:val="611"/>
          <w:jc w:val="center"/>
        </w:trPr>
        <w:tc>
          <w:tcPr>
            <w:tcW w:w="470" w:type="dxa"/>
            <w:vAlign w:val="center"/>
          </w:tcPr>
          <w:p w:rsidR="002E2784" w:rsidRDefault="002E2784" w:rsidP="002E2784">
            <w:pPr>
              <w:pStyle w:val="DL"/>
              <w:pBdr>
                <w:bottom w:val="none" w:sz="0" w:space="0" w:color="auto"/>
              </w:pBdr>
              <w:tabs>
                <w:tab w:val="clear" w:pos="4153"/>
                <w:tab w:val="clear" w:pos="8306"/>
              </w:tabs>
              <w:adjustRightInd/>
              <w:spacing w:line="440" w:lineRule="exact"/>
              <w:textAlignment w:val="auto"/>
              <w:rPr>
                <w:rFonts w:ascii="宋体" w:hAnsi="宋体"/>
                <w:b/>
                <w:kern w:val="2"/>
                <w:szCs w:val="24"/>
                <w:lang w:val="en-US"/>
              </w:rPr>
            </w:pPr>
            <w:r>
              <w:rPr>
                <w:rFonts w:ascii="宋体" w:hAnsi="宋体"/>
                <w:b/>
                <w:kern w:val="2"/>
                <w:szCs w:val="24"/>
              </w:rPr>
              <w:t>15</w:t>
            </w:r>
          </w:p>
        </w:tc>
        <w:tc>
          <w:tcPr>
            <w:tcW w:w="1836" w:type="dxa"/>
            <w:vAlign w:val="center"/>
          </w:tcPr>
          <w:p w:rsidR="002E2784" w:rsidRDefault="002E2784" w:rsidP="002E2784">
            <w:pPr>
              <w:pStyle w:val="DL"/>
              <w:pBdr>
                <w:bottom w:val="none" w:sz="0" w:space="0" w:color="auto"/>
              </w:pBdr>
              <w:tabs>
                <w:tab w:val="clear" w:pos="4153"/>
                <w:tab w:val="clear" w:pos="8306"/>
              </w:tabs>
              <w:adjustRightInd/>
              <w:spacing w:line="440" w:lineRule="exact"/>
              <w:textAlignment w:val="auto"/>
              <w:rPr>
                <w:rFonts w:ascii="宋体" w:hAnsi="宋体"/>
                <w:bCs/>
                <w:kern w:val="2"/>
                <w:szCs w:val="24"/>
              </w:rPr>
            </w:pPr>
            <w:r>
              <w:rPr>
                <w:rFonts w:ascii="宋体" w:hAnsi="宋体" w:hint="eastAsia"/>
                <w:bCs/>
                <w:kern w:val="2"/>
                <w:szCs w:val="24"/>
              </w:rPr>
              <w:t>备注二</w:t>
            </w:r>
          </w:p>
        </w:tc>
        <w:tc>
          <w:tcPr>
            <w:tcW w:w="7308" w:type="dxa"/>
            <w:vAlign w:val="center"/>
          </w:tcPr>
          <w:p w:rsidR="002E2784" w:rsidRDefault="002E2784" w:rsidP="002E2784">
            <w:pPr>
              <w:pStyle w:val="DL"/>
              <w:pBdr>
                <w:bottom w:val="none" w:sz="0" w:space="0" w:color="auto"/>
              </w:pBdr>
              <w:tabs>
                <w:tab w:val="clear" w:pos="4153"/>
                <w:tab w:val="clear" w:pos="8306"/>
              </w:tabs>
              <w:adjustRightInd/>
              <w:spacing w:line="440" w:lineRule="exact"/>
              <w:jc w:val="left"/>
              <w:textAlignment w:val="auto"/>
              <w:rPr>
                <w:rFonts w:ascii="宋体" w:hAnsi="宋体"/>
                <w:bCs/>
                <w:kern w:val="2"/>
                <w:szCs w:val="24"/>
              </w:rPr>
            </w:pPr>
            <w:r>
              <w:rPr>
                <w:rFonts w:ascii="宋体" w:hAnsi="宋体" w:hint="eastAsia"/>
                <w:bCs/>
                <w:kern w:val="2"/>
                <w:szCs w:val="24"/>
              </w:rPr>
              <w:t>特别提醒：供应商参与采购项目，应当诚信守法、公平竞争。如有以提供虚假材料（包括但不限于虚假技术参数响应、虚假业绩、虚假证</w:t>
            </w:r>
            <w:r>
              <w:rPr>
                <w:rFonts w:ascii="宋体" w:hAnsi="宋体" w:hint="eastAsia"/>
                <w:bCs/>
                <w:kern w:val="2"/>
                <w:szCs w:val="24"/>
              </w:rPr>
              <w:lastRenderedPageBreak/>
              <w:t>书、虚假检测报告等）、串通投标、隐瞒失信信息等谋取中标的行为，一经发现，将报监管部门严肃查处。</w:t>
            </w:r>
          </w:p>
        </w:tc>
      </w:tr>
      <w:tr w:rsidR="002E2784">
        <w:trPr>
          <w:trHeight w:val="611"/>
          <w:jc w:val="center"/>
        </w:trPr>
        <w:tc>
          <w:tcPr>
            <w:tcW w:w="470" w:type="dxa"/>
            <w:vAlign w:val="center"/>
          </w:tcPr>
          <w:p w:rsidR="002E2784" w:rsidRDefault="002E2784" w:rsidP="002E2784">
            <w:pPr>
              <w:pStyle w:val="DL"/>
              <w:pBdr>
                <w:bottom w:val="none" w:sz="0" w:space="0" w:color="auto"/>
              </w:pBdr>
              <w:tabs>
                <w:tab w:val="clear" w:pos="4153"/>
                <w:tab w:val="clear" w:pos="8306"/>
              </w:tabs>
              <w:adjustRightInd/>
              <w:spacing w:line="440" w:lineRule="exact"/>
              <w:textAlignment w:val="auto"/>
              <w:rPr>
                <w:rFonts w:ascii="宋体" w:hAnsi="宋体"/>
                <w:b/>
                <w:kern w:val="2"/>
                <w:szCs w:val="24"/>
                <w:lang w:val="en-US"/>
              </w:rPr>
            </w:pPr>
            <w:r>
              <w:rPr>
                <w:rFonts w:ascii="宋体" w:hAnsi="宋体"/>
                <w:b/>
                <w:kern w:val="2"/>
                <w:szCs w:val="24"/>
                <w:lang w:val="en-US"/>
              </w:rPr>
              <w:lastRenderedPageBreak/>
              <w:t>16</w:t>
            </w:r>
          </w:p>
        </w:tc>
        <w:tc>
          <w:tcPr>
            <w:tcW w:w="1836" w:type="dxa"/>
            <w:vAlign w:val="center"/>
          </w:tcPr>
          <w:p w:rsidR="002E2784" w:rsidRDefault="002E2784" w:rsidP="002E2784">
            <w:pPr>
              <w:pStyle w:val="DL"/>
              <w:pBdr>
                <w:bottom w:val="none" w:sz="0" w:space="0" w:color="auto"/>
              </w:pBdr>
              <w:tabs>
                <w:tab w:val="clear" w:pos="4153"/>
                <w:tab w:val="clear" w:pos="8306"/>
              </w:tabs>
              <w:adjustRightInd/>
              <w:spacing w:line="440" w:lineRule="exact"/>
              <w:textAlignment w:val="auto"/>
            </w:pPr>
            <w:r>
              <w:rPr>
                <w:rFonts w:hint="eastAsia"/>
              </w:rPr>
              <w:t>成交通知书发出的形式</w:t>
            </w:r>
          </w:p>
        </w:tc>
        <w:tc>
          <w:tcPr>
            <w:tcW w:w="7308" w:type="dxa"/>
            <w:vAlign w:val="center"/>
          </w:tcPr>
          <w:p w:rsidR="002E2784" w:rsidRDefault="002E2784" w:rsidP="002E2784">
            <w:pPr>
              <w:snapToGrid w:val="0"/>
              <w:rPr>
                <w:rFonts w:ascii="宋体" w:hAnsi="宋体"/>
                <w:bCs/>
                <w:sz w:val="24"/>
                <w:szCs w:val="24"/>
              </w:rPr>
            </w:pPr>
            <w:r>
              <w:rPr>
                <w:rFonts w:ascii="宋体" w:hAnsi="宋体" w:hint="eastAsia"/>
                <w:bCs/>
                <w:sz w:val="24"/>
                <w:szCs w:val="24"/>
              </w:rPr>
              <w:sym w:font="Wingdings 2" w:char="0052"/>
            </w:r>
            <w:r>
              <w:rPr>
                <w:rFonts w:ascii="宋体" w:hAnsi="宋体" w:hint="eastAsia"/>
                <w:bCs/>
                <w:sz w:val="24"/>
                <w:szCs w:val="24"/>
              </w:rPr>
              <w:t xml:space="preserve">纸质  </w:t>
            </w:r>
            <w:r>
              <w:rPr>
                <w:rFonts w:ascii="宋体" w:hAnsi="宋体" w:hint="eastAsia"/>
                <w:bCs/>
                <w:sz w:val="24"/>
                <w:szCs w:val="24"/>
              </w:rPr>
              <w:sym w:font="Wingdings 2" w:char="00A3"/>
            </w:r>
            <w:r>
              <w:rPr>
                <w:rFonts w:ascii="宋体" w:hAnsi="宋体" w:hint="eastAsia"/>
                <w:bCs/>
                <w:sz w:val="24"/>
                <w:szCs w:val="24"/>
              </w:rPr>
              <w:t xml:space="preserve">数据电文  </w:t>
            </w:r>
          </w:p>
        </w:tc>
      </w:tr>
    </w:tbl>
    <w:p w:rsidR="00984340" w:rsidRDefault="00984340">
      <w:pPr>
        <w:rPr>
          <w:rFonts w:ascii="宋体" w:hAnsi="宋体" w:cs="宋体"/>
          <w:szCs w:val="24"/>
        </w:rPr>
      </w:pPr>
    </w:p>
    <w:p w:rsidR="00984340" w:rsidRDefault="00984340">
      <w:pPr>
        <w:pStyle w:val="2"/>
        <w:spacing w:before="20" w:after="20"/>
        <w:ind w:firstLineChars="100" w:firstLine="241"/>
        <w:jc w:val="center"/>
        <w:rPr>
          <w:rFonts w:ascii="宋体" w:eastAsia="宋体" w:hAnsi="宋体" w:cs="宋体"/>
          <w:sz w:val="24"/>
          <w:szCs w:val="24"/>
        </w:rPr>
      </w:pPr>
    </w:p>
    <w:p w:rsidR="00984340" w:rsidRDefault="00984F30">
      <w:pPr>
        <w:rPr>
          <w:rFonts w:ascii="宋体" w:hAnsi="宋体" w:cs="宋体"/>
          <w:sz w:val="24"/>
          <w:szCs w:val="24"/>
        </w:rPr>
      </w:pPr>
      <w:r>
        <w:rPr>
          <w:rFonts w:ascii="宋体" w:hAnsi="宋体" w:cs="宋体" w:hint="eastAsia"/>
          <w:sz w:val="24"/>
          <w:szCs w:val="24"/>
        </w:rPr>
        <w:br w:type="page"/>
      </w:r>
    </w:p>
    <w:p w:rsidR="00984340" w:rsidRDefault="00984F30">
      <w:pPr>
        <w:pStyle w:val="2"/>
        <w:spacing w:beforeLines="50" w:before="120" w:afterLines="50" w:after="120" w:line="520" w:lineRule="exact"/>
        <w:jc w:val="center"/>
        <w:rPr>
          <w:rFonts w:ascii="宋体" w:eastAsia="宋体" w:hAnsi="宋体" w:cs="宋体"/>
          <w:sz w:val="24"/>
          <w:szCs w:val="24"/>
        </w:rPr>
      </w:pPr>
      <w:bookmarkStart w:id="62" w:name="_Toc6374"/>
      <w:r>
        <w:rPr>
          <w:rFonts w:ascii="宋体" w:eastAsia="宋体" w:hAnsi="宋体" w:cs="宋体" w:hint="eastAsia"/>
          <w:sz w:val="24"/>
          <w:szCs w:val="24"/>
        </w:rPr>
        <w:lastRenderedPageBreak/>
        <w:t>（二）供应商资格</w:t>
      </w:r>
      <w:bookmarkEnd w:id="62"/>
    </w:p>
    <w:p w:rsidR="00984340" w:rsidRDefault="00984F30">
      <w:pPr>
        <w:pStyle w:val="a0"/>
        <w:spacing w:line="520" w:lineRule="exact"/>
        <w:ind w:firstLineChars="200" w:firstLine="480"/>
      </w:pPr>
      <w:bookmarkStart w:id="63" w:name="_Toc216158625"/>
      <w:bookmarkStart w:id="64" w:name="_Toc438648662"/>
      <w:bookmarkStart w:id="65" w:name="_Toc363199266"/>
      <w:bookmarkEnd w:id="59"/>
      <w:r>
        <w:rPr>
          <w:rFonts w:hint="eastAsia"/>
        </w:rPr>
        <w:t>见本项目采购公告</w:t>
      </w:r>
    </w:p>
    <w:p w:rsidR="00984340" w:rsidRDefault="00984F30">
      <w:pPr>
        <w:pStyle w:val="2"/>
        <w:spacing w:beforeLines="50" w:before="120" w:afterLines="50" w:after="120" w:line="520" w:lineRule="exact"/>
        <w:jc w:val="center"/>
        <w:rPr>
          <w:rFonts w:ascii="宋体" w:eastAsia="宋体" w:hAnsi="宋体" w:cs="宋体"/>
          <w:sz w:val="24"/>
          <w:szCs w:val="24"/>
        </w:rPr>
      </w:pPr>
      <w:bookmarkStart w:id="66" w:name="_Toc948"/>
      <w:r>
        <w:rPr>
          <w:rFonts w:ascii="宋体" w:eastAsia="宋体" w:hAnsi="宋体" w:cs="宋体" w:hint="eastAsia"/>
          <w:sz w:val="24"/>
          <w:szCs w:val="24"/>
        </w:rPr>
        <w:t>（三）供应商必须提交的响应文件内容</w:t>
      </w:r>
      <w:bookmarkEnd w:id="63"/>
      <w:bookmarkEnd w:id="64"/>
      <w:bookmarkEnd w:id="65"/>
      <w:bookmarkEnd w:id="66"/>
    </w:p>
    <w:p w:rsidR="00984340" w:rsidRDefault="00984F30">
      <w:pPr>
        <w:spacing w:line="520" w:lineRule="exact"/>
        <w:ind w:firstLineChars="200" w:firstLine="480"/>
        <w:jc w:val="left"/>
        <w:rPr>
          <w:rFonts w:ascii="宋体" w:hAnsi="宋体"/>
          <w:sz w:val="24"/>
          <w:szCs w:val="24"/>
        </w:rPr>
      </w:pPr>
      <w:r>
        <w:rPr>
          <w:rFonts w:ascii="宋体" w:hAnsi="宋体" w:hint="eastAsia"/>
          <w:sz w:val="24"/>
          <w:szCs w:val="24"/>
        </w:rPr>
        <w:t>1、报价单；</w:t>
      </w:r>
    </w:p>
    <w:p w:rsidR="00984340" w:rsidRDefault="00984F30">
      <w:pPr>
        <w:spacing w:line="520" w:lineRule="exact"/>
        <w:ind w:firstLineChars="200" w:firstLine="480"/>
        <w:jc w:val="left"/>
        <w:rPr>
          <w:rFonts w:ascii="宋体" w:hAnsi="宋体"/>
          <w:sz w:val="24"/>
          <w:szCs w:val="24"/>
        </w:rPr>
      </w:pPr>
      <w:r>
        <w:rPr>
          <w:rFonts w:ascii="宋体" w:hAnsi="宋体" w:hint="eastAsia"/>
          <w:sz w:val="24"/>
          <w:szCs w:val="24"/>
        </w:rPr>
        <w:t>2、供应商基本信息；</w:t>
      </w:r>
    </w:p>
    <w:p w:rsidR="00984340" w:rsidRDefault="00984F30">
      <w:pPr>
        <w:spacing w:line="520" w:lineRule="exact"/>
        <w:ind w:firstLineChars="200" w:firstLine="480"/>
        <w:jc w:val="left"/>
        <w:rPr>
          <w:rFonts w:ascii="宋体" w:hAnsi="宋体"/>
          <w:sz w:val="24"/>
          <w:szCs w:val="24"/>
        </w:rPr>
      </w:pPr>
      <w:r>
        <w:rPr>
          <w:rFonts w:ascii="宋体" w:hAnsi="宋体" w:hint="eastAsia"/>
          <w:sz w:val="24"/>
          <w:szCs w:val="24"/>
        </w:rPr>
        <w:t>3、磋商授权书；</w:t>
      </w:r>
    </w:p>
    <w:p w:rsidR="00984340" w:rsidRDefault="00984F30">
      <w:pPr>
        <w:spacing w:line="520" w:lineRule="exact"/>
        <w:ind w:firstLineChars="200" w:firstLine="480"/>
        <w:jc w:val="left"/>
        <w:rPr>
          <w:rFonts w:ascii="宋体" w:hAnsi="宋体"/>
          <w:sz w:val="24"/>
          <w:szCs w:val="24"/>
        </w:rPr>
      </w:pPr>
      <w:r>
        <w:rPr>
          <w:rFonts w:ascii="宋体" w:hAnsi="宋体" w:hint="eastAsia"/>
          <w:sz w:val="24"/>
          <w:szCs w:val="24"/>
        </w:rPr>
        <w:t>4、磋商响应函；</w:t>
      </w:r>
    </w:p>
    <w:p w:rsidR="00984340" w:rsidRDefault="00984F30">
      <w:pPr>
        <w:spacing w:line="520" w:lineRule="exact"/>
        <w:ind w:firstLineChars="200" w:firstLine="480"/>
        <w:jc w:val="left"/>
        <w:rPr>
          <w:rFonts w:ascii="宋体" w:hAnsi="宋体"/>
          <w:sz w:val="24"/>
          <w:szCs w:val="24"/>
        </w:rPr>
      </w:pPr>
      <w:r>
        <w:rPr>
          <w:rFonts w:ascii="宋体" w:hAnsi="宋体" w:hint="eastAsia"/>
          <w:sz w:val="24"/>
          <w:szCs w:val="24"/>
        </w:rPr>
        <w:t>5、无重大违法记录声明函、无不良信用记录承诺函；</w:t>
      </w:r>
    </w:p>
    <w:p w:rsidR="00984340" w:rsidRDefault="00984F30">
      <w:pPr>
        <w:spacing w:line="520" w:lineRule="exact"/>
        <w:ind w:firstLineChars="200" w:firstLine="480"/>
        <w:jc w:val="left"/>
        <w:rPr>
          <w:rFonts w:ascii="宋体" w:hAnsi="宋体"/>
          <w:sz w:val="24"/>
          <w:szCs w:val="24"/>
        </w:rPr>
      </w:pPr>
      <w:r>
        <w:rPr>
          <w:rFonts w:ascii="宋体" w:hAnsi="宋体" w:hint="eastAsia"/>
          <w:sz w:val="24"/>
          <w:szCs w:val="24"/>
        </w:rPr>
        <w:t>6、响应情况表；</w:t>
      </w:r>
    </w:p>
    <w:p w:rsidR="00984340" w:rsidRDefault="00984F30">
      <w:pPr>
        <w:spacing w:line="520" w:lineRule="exact"/>
        <w:ind w:firstLineChars="200" w:firstLine="480"/>
        <w:jc w:val="left"/>
        <w:rPr>
          <w:rFonts w:ascii="宋体" w:hAnsi="宋体"/>
          <w:sz w:val="24"/>
          <w:szCs w:val="24"/>
        </w:rPr>
      </w:pPr>
      <w:r>
        <w:rPr>
          <w:rFonts w:ascii="宋体" w:hAnsi="宋体" w:hint="eastAsia"/>
          <w:sz w:val="24"/>
          <w:szCs w:val="24"/>
        </w:rPr>
        <w:t>7、</w:t>
      </w:r>
      <w:r>
        <w:rPr>
          <w:rStyle w:val="2Char0"/>
          <w:rFonts w:ascii="宋体" w:eastAsia="宋体" w:hAnsi="宋体" w:cs="宋体" w:hint="eastAsia"/>
          <w:b w:val="0"/>
          <w:bCs/>
          <w:sz w:val="24"/>
          <w:szCs w:val="24"/>
        </w:rPr>
        <w:t>中小企业声明函、</w:t>
      </w:r>
      <w:r>
        <w:rPr>
          <w:rFonts w:ascii="宋体" w:hAnsi="宋体" w:cs="宋体" w:hint="eastAsia"/>
          <w:bCs/>
          <w:sz w:val="24"/>
          <w:szCs w:val="24"/>
        </w:rPr>
        <w:t>残疾人福利性单位声明函；</w:t>
      </w:r>
    </w:p>
    <w:p w:rsidR="00984340" w:rsidRDefault="00984F30">
      <w:pPr>
        <w:spacing w:line="520" w:lineRule="exact"/>
        <w:ind w:firstLineChars="200" w:firstLine="480"/>
        <w:jc w:val="left"/>
        <w:rPr>
          <w:rFonts w:ascii="宋体" w:hAnsi="宋体" w:cs="宋体"/>
          <w:sz w:val="24"/>
          <w:szCs w:val="24"/>
        </w:rPr>
      </w:pPr>
      <w:r>
        <w:rPr>
          <w:rFonts w:ascii="宋体" w:hAnsi="宋体" w:hint="eastAsia"/>
          <w:sz w:val="24"/>
          <w:szCs w:val="24"/>
        </w:rPr>
        <w:t xml:space="preserve">8、磋商文件要求和供应商认为需要提供的其它说明和资料。 </w:t>
      </w:r>
    </w:p>
    <w:p w:rsidR="00984340" w:rsidRDefault="00984F30">
      <w:pPr>
        <w:pStyle w:val="2"/>
        <w:spacing w:beforeLines="50" w:before="120" w:afterLines="50" w:after="120" w:line="520" w:lineRule="exact"/>
        <w:jc w:val="center"/>
        <w:rPr>
          <w:rFonts w:ascii="宋体" w:eastAsia="宋体" w:hAnsi="宋体" w:cs="宋体"/>
          <w:sz w:val="24"/>
          <w:szCs w:val="24"/>
        </w:rPr>
      </w:pPr>
      <w:bookmarkStart w:id="67" w:name="_Toc13156"/>
      <w:r>
        <w:rPr>
          <w:rFonts w:ascii="宋体" w:eastAsia="宋体" w:hAnsi="宋体" w:cs="宋体" w:hint="eastAsia"/>
          <w:sz w:val="24"/>
          <w:szCs w:val="24"/>
        </w:rPr>
        <w:t>（四）响应文件的提交</w:t>
      </w:r>
      <w:bookmarkEnd w:id="67"/>
    </w:p>
    <w:p w:rsidR="00984340" w:rsidRDefault="00984F30">
      <w:pPr>
        <w:pStyle w:val="2"/>
        <w:spacing w:before="0" w:after="0" w:line="520" w:lineRule="exact"/>
        <w:ind w:firstLineChars="200" w:firstLine="482"/>
        <w:rPr>
          <w:rFonts w:ascii="宋体" w:eastAsia="宋体" w:hAnsi="宋体" w:cs="宋体"/>
          <w:sz w:val="24"/>
          <w:szCs w:val="24"/>
        </w:rPr>
      </w:pPr>
      <w:bookmarkStart w:id="68" w:name="_Toc16946"/>
      <w:bookmarkStart w:id="69" w:name="_Toc21368"/>
      <w:bookmarkStart w:id="70" w:name="_Toc16381"/>
      <w:r>
        <w:rPr>
          <w:rFonts w:ascii="宋体" w:eastAsia="宋体" w:hAnsi="宋体" w:cs="宋体" w:hint="eastAsia"/>
          <w:sz w:val="24"/>
          <w:szCs w:val="24"/>
        </w:rPr>
        <w:t>1、响应文件的提交</w:t>
      </w:r>
      <w:bookmarkEnd w:id="68"/>
      <w:bookmarkEnd w:id="69"/>
      <w:bookmarkEnd w:id="70"/>
    </w:p>
    <w:p w:rsidR="00984340" w:rsidRDefault="00984F30">
      <w:pPr>
        <w:pStyle w:val="2"/>
        <w:spacing w:before="0" w:after="0" w:line="520" w:lineRule="exact"/>
        <w:ind w:firstLineChars="200" w:firstLine="480"/>
        <w:rPr>
          <w:rFonts w:ascii="宋体" w:eastAsia="宋体" w:hAnsi="宋体" w:cs="宋体"/>
          <w:b w:val="0"/>
          <w:bCs/>
          <w:sz w:val="24"/>
          <w:szCs w:val="24"/>
        </w:rPr>
      </w:pPr>
      <w:bookmarkStart w:id="71" w:name="_Toc28899"/>
      <w:bookmarkStart w:id="72" w:name="_Toc16951"/>
      <w:bookmarkStart w:id="73" w:name="_Toc10111"/>
      <w:r>
        <w:rPr>
          <w:rFonts w:ascii="宋体" w:eastAsia="宋体" w:hAnsi="宋体" w:cs="宋体" w:hint="eastAsia"/>
          <w:b w:val="0"/>
          <w:bCs/>
          <w:sz w:val="24"/>
          <w:szCs w:val="24"/>
        </w:rPr>
        <w:t>详见须知前附表。</w:t>
      </w:r>
      <w:bookmarkEnd w:id="71"/>
      <w:bookmarkEnd w:id="72"/>
      <w:bookmarkEnd w:id="73"/>
    </w:p>
    <w:p w:rsidR="00984340" w:rsidRDefault="00984F30">
      <w:pPr>
        <w:pStyle w:val="2"/>
        <w:spacing w:before="0" w:after="0" w:line="520" w:lineRule="exact"/>
        <w:ind w:firstLineChars="200" w:firstLine="482"/>
        <w:rPr>
          <w:rFonts w:ascii="宋体" w:eastAsia="宋体" w:hAnsi="宋体" w:cs="宋体"/>
          <w:sz w:val="24"/>
          <w:szCs w:val="24"/>
        </w:rPr>
      </w:pPr>
      <w:bookmarkStart w:id="74" w:name="_Toc2453"/>
      <w:bookmarkStart w:id="75" w:name="_Toc27404"/>
      <w:bookmarkStart w:id="76" w:name="_Toc7230"/>
      <w:r>
        <w:rPr>
          <w:rFonts w:ascii="宋体" w:eastAsia="宋体" w:hAnsi="宋体" w:cs="宋体" w:hint="eastAsia"/>
          <w:sz w:val="24"/>
          <w:szCs w:val="24"/>
        </w:rPr>
        <w:t>2、响应文件的</w:t>
      </w:r>
      <w:bookmarkEnd w:id="74"/>
      <w:bookmarkEnd w:id="75"/>
      <w:bookmarkEnd w:id="76"/>
      <w:r>
        <w:rPr>
          <w:rFonts w:ascii="宋体" w:eastAsia="宋体" w:hAnsi="宋体" w:cs="宋体" w:hint="eastAsia"/>
          <w:sz w:val="24"/>
          <w:szCs w:val="24"/>
        </w:rPr>
        <w:t>装订</w:t>
      </w:r>
    </w:p>
    <w:p w:rsidR="00984340" w:rsidRDefault="00984F30">
      <w:pPr>
        <w:pStyle w:val="2"/>
        <w:spacing w:before="0" w:after="0" w:line="520" w:lineRule="exact"/>
        <w:ind w:firstLineChars="200" w:firstLine="480"/>
        <w:rPr>
          <w:rFonts w:ascii="宋体" w:eastAsia="宋体" w:hAnsi="宋体" w:cs="宋体"/>
          <w:b w:val="0"/>
          <w:bCs/>
          <w:sz w:val="24"/>
          <w:szCs w:val="24"/>
        </w:rPr>
      </w:pPr>
      <w:bookmarkStart w:id="77" w:name="_Toc8466"/>
      <w:bookmarkStart w:id="78" w:name="_Toc15950"/>
      <w:bookmarkEnd w:id="60"/>
      <w:bookmarkEnd w:id="61"/>
      <w:r>
        <w:rPr>
          <w:rFonts w:ascii="宋体" w:eastAsia="宋体" w:hAnsi="宋体" w:cs="宋体" w:hint="eastAsia"/>
          <w:b w:val="0"/>
          <w:bCs/>
          <w:sz w:val="24"/>
          <w:szCs w:val="24"/>
        </w:rPr>
        <w:t>详见须知前附表。</w:t>
      </w:r>
    </w:p>
    <w:p w:rsidR="00984340" w:rsidRDefault="00984F30">
      <w:pPr>
        <w:pStyle w:val="2"/>
        <w:spacing w:beforeLines="50" w:before="120" w:afterLines="50" w:after="120" w:line="500" w:lineRule="exact"/>
        <w:jc w:val="center"/>
        <w:rPr>
          <w:rFonts w:ascii="宋体" w:eastAsia="宋体" w:hAnsi="宋体" w:cs="宋体"/>
          <w:sz w:val="24"/>
          <w:szCs w:val="24"/>
        </w:rPr>
      </w:pPr>
      <w:r>
        <w:rPr>
          <w:rFonts w:ascii="宋体" w:eastAsia="宋体" w:hAnsi="宋体" w:cs="宋体" w:hint="eastAsia"/>
          <w:sz w:val="24"/>
          <w:szCs w:val="24"/>
        </w:rPr>
        <w:t>（五）磋商程序</w:t>
      </w:r>
      <w:bookmarkEnd w:id="77"/>
      <w:bookmarkEnd w:id="78"/>
    </w:p>
    <w:p w:rsidR="00984340" w:rsidRDefault="00984F30">
      <w:pPr>
        <w:tabs>
          <w:tab w:val="left" w:pos="900"/>
        </w:tabs>
        <w:spacing w:line="520" w:lineRule="exact"/>
        <w:ind w:firstLineChars="200" w:firstLine="480"/>
        <w:jc w:val="left"/>
        <w:rPr>
          <w:rFonts w:ascii="宋体" w:hAnsi="宋体" w:cs="宋体"/>
          <w:sz w:val="24"/>
          <w:szCs w:val="24"/>
        </w:rPr>
      </w:pPr>
      <w:r>
        <w:rPr>
          <w:rFonts w:ascii="宋体" w:hAnsi="宋体" w:cs="宋体" w:hint="eastAsia"/>
          <w:sz w:val="24"/>
          <w:szCs w:val="24"/>
        </w:rPr>
        <w:t>1、磋商人员是按规定组成的三人或三人以上的磋商小组。</w:t>
      </w:r>
    </w:p>
    <w:p w:rsidR="00984340" w:rsidRDefault="00984F30">
      <w:pPr>
        <w:tabs>
          <w:tab w:val="left" w:pos="900"/>
        </w:tabs>
        <w:spacing w:line="520" w:lineRule="exact"/>
        <w:ind w:firstLineChars="200" w:firstLine="480"/>
        <w:jc w:val="left"/>
        <w:rPr>
          <w:rFonts w:ascii="宋体" w:hAnsi="宋体" w:cs="宋体"/>
          <w:sz w:val="24"/>
          <w:szCs w:val="24"/>
        </w:rPr>
      </w:pPr>
      <w:r>
        <w:rPr>
          <w:rFonts w:ascii="宋体" w:hAnsi="宋体" w:cs="宋体" w:hint="eastAsia"/>
          <w:sz w:val="24"/>
          <w:szCs w:val="24"/>
        </w:rPr>
        <w:t>2、在掌握了供应商的基本情况后，磋商小组与供应商分别进行磋商。</w:t>
      </w:r>
    </w:p>
    <w:p w:rsidR="00984340" w:rsidRDefault="00984F30">
      <w:pPr>
        <w:tabs>
          <w:tab w:val="left" w:pos="900"/>
        </w:tabs>
        <w:spacing w:line="520" w:lineRule="exact"/>
        <w:ind w:firstLineChars="200" w:firstLine="480"/>
        <w:jc w:val="left"/>
        <w:rPr>
          <w:rFonts w:ascii="宋体" w:hAnsi="宋体" w:cs="宋体"/>
          <w:sz w:val="24"/>
          <w:szCs w:val="24"/>
        </w:rPr>
      </w:pPr>
      <w:r>
        <w:rPr>
          <w:rFonts w:ascii="宋体" w:hAnsi="宋体" w:cs="宋体" w:hint="eastAsia"/>
          <w:sz w:val="24"/>
          <w:szCs w:val="24"/>
        </w:rPr>
        <w:t>3、磋商是分别单独进行的。供应商不得与其他参与磋商的供应商相互串通；磋商小组也不得将与某</w:t>
      </w:r>
      <w:proofErr w:type="gramStart"/>
      <w:r>
        <w:rPr>
          <w:rFonts w:ascii="宋体" w:hAnsi="宋体" w:cs="宋体" w:hint="eastAsia"/>
          <w:sz w:val="24"/>
          <w:szCs w:val="24"/>
        </w:rPr>
        <w:t>一供应</w:t>
      </w:r>
      <w:proofErr w:type="gramEnd"/>
      <w:r>
        <w:rPr>
          <w:rFonts w:ascii="宋体" w:hAnsi="宋体" w:cs="宋体" w:hint="eastAsia"/>
          <w:sz w:val="24"/>
          <w:szCs w:val="24"/>
        </w:rPr>
        <w:t>商的磋商情况向其他供应商及其关系人透露。</w:t>
      </w:r>
    </w:p>
    <w:p w:rsidR="00984340" w:rsidRDefault="00984F30">
      <w:pPr>
        <w:tabs>
          <w:tab w:val="left" w:pos="900"/>
        </w:tabs>
        <w:spacing w:line="520" w:lineRule="exact"/>
        <w:ind w:firstLineChars="200" w:firstLine="480"/>
        <w:jc w:val="left"/>
        <w:rPr>
          <w:rFonts w:ascii="宋体" w:hAnsi="宋体" w:cs="宋体"/>
          <w:sz w:val="24"/>
          <w:szCs w:val="24"/>
        </w:rPr>
      </w:pPr>
      <w:r>
        <w:rPr>
          <w:rFonts w:ascii="宋体" w:hAnsi="宋体" w:cs="宋体" w:hint="eastAsia"/>
          <w:sz w:val="24"/>
          <w:szCs w:val="24"/>
        </w:rPr>
        <w:t>4、磋商采用一轮磋商、两轮报价的方式进行。但最终采取多少轮磋商，由磋商小组视情况而定。</w:t>
      </w:r>
    </w:p>
    <w:p w:rsidR="00984340" w:rsidRDefault="00984F30">
      <w:pPr>
        <w:pStyle w:val="2"/>
        <w:spacing w:before="0" w:after="0" w:line="520" w:lineRule="exact"/>
        <w:ind w:firstLineChars="200" w:firstLine="480"/>
        <w:jc w:val="both"/>
        <w:rPr>
          <w:rFonts w:ascii="宋体" w:eastAsia="宋体" w:hAnsi="宋体" w:cs="宋体"/>
          <w:b w:val="0"/>
          <w:bCs/>
          <w:sz w:val="24"/>
          <w:szCs w:val="24"/>
        </w:rPr>
      </w:pPr>
      <w:bookmarkStart w:id="79" w:name="_Toc8817"/>
      <w:bookmarkStart w:id="80" w:name="_Toc6912"/>
      <w:bookmarkStart w:id="81" w:name="_Toc7501"/>
      <w:bookmarkStart w:id="82" w:name="_Toc25398"/>
      <w:r>
        <w:rPr>
          <w:rFonts w:ascii="宋体" w:eastAsia="宋体" w:hAnsi="宋体" w:cs="宋体" w:hint="eastAsia"/>
          <w:b w:val="0"/>
          <w:bCs/>
          <w:sz w:val="24"/>
          <w:szCs w:val="24"/>
        </w:rPr>
        <w:lastRenderedPageBreak/>
        <w:t>5、磋商结束后，磋商小组将要求所有符合条件的供应商在规定的时间内进行最后的报价。</w:t>
      </w:r>
      <w:bookmarkEnd w:id="79"/>
      <w:bookmarkEnd w:id="80"/>
    </w:p>
    <w:p w:rsidR="00984340" w:rsidRDefault="00984F30">
      <w:pPr>
        <w:tabs>
          <w:tab w:val="left" w:pos="900"/>
        </w:tabs>
        <w:spacing w:line="520" w:lineRule="exact"/>
        <w:ind w:firstLineChars="200" w:firstLine="480"/>
        <w:jc w:val="left"/>
        <w:rPr>
          <w:rFonts w:ascii="宋体" w:hAnsi="宋体" w:cs="宋体"/>
          <w:b/>
          <w:bCs/>
          <w:sz w:val="24"/>
          <w:szCs w:val="24"/>
        </w:rPr>
      </w:pPr>
      <w:r>
        <w:rPr>
          <w:rFonts w:ascii="宋体" w:hAnsi="宋体" w:cs="宋体" w:hint="eastAsia"/>
          <w:sz w:val="24"/>
          <w:szCs w:val="24"/>
        </w:rPr>
        <w:t>6、供应商必须在规定的时间内将自己在磋商中</w:t>
      </w:r>
      <w:proofErr w:type="gramStart"/>
      <w:r>
        <w:rPr>
          <w:rFonts w:ascii="宋体" w:hAnsi="宋体" w:cs="宋体" w:hint="eastAsia"/>
          <w:sz w:val="24"/>
          <w:szCs w:val="24"/>
        </w:rPr>
        <w:t>作出</w:t>
      </w:r>
      <w:proofErr w:type="gramEnd"/>
      <w:r>
        <w:rPr>
          <w:rFonts w:ascii="宋体" w:hAnsi="宋体" w:cs="宋体" w:hint="eastAsia"/>
          <w:sz w:val="24"/>
          <w:szCs w:val="24"/>
        </w:rPr>
        <w:t>的澄清、变动以及最终的报价，经法定代表人或被授权代表签字后，以书面的方式提交给磋商小组。</w:t>
      </w:r>
    </w:p>
    <w:p w:rsidR="00984340" w:rsidRDefault="00984F30">
      <w:pPr>
        <w:pStyle w:val="2"/>
        <w:spacing w:beforeLines="50" w:before="120" w:afterLines="50" w:after="120" w:line="520" w:lineRule="exact"/>
        <w:jc w:val="center"/>
        <w:rPr>
          <w:rFonts w:ascii="宋体" w:eastAsia="宋体" w:hAnsi="宋体" w:cs="宋体"/>
          <w:sz w:val="24"/>
          <w:szCs w:val="24"/>
        </w:rPr>
      </w:pPr>
      <w:r>
        <w:rPr>
          <w:rFonts w:ascii="宋体" w:eastAsia="宋体" w:hAnsi="宋体" w:cs="宋体" w:hint="eastAsia"/>
          <w:sz w:val="24"/>
          <w:szCs w:val="24"/>
        </w:rPr>
        <w:t>（六）评审及异常情况处理</w:t>
      </w:r>
      <w:bookmarkEnd w:id="81"/>
      <w:bookmarkEnd w:id="82"/>
    </w:p>
    <w:p w:rsidR="00984340" w:rsidRDefault="00984F30">
      <w:pPr>
        <w:spacing w:line="520" w:lineRule="exact"/>
        <w:ind w:firstLineChars="200" w:firstLine="480"/>
        <w:rPr>
          <w:rFonts w:ascii="宋体" w:hAnsi="宋体" w:cs="宋体"/>
          <w:sz w:val="24"/>
          <w:szCs w:val="24"/>
        </w:rPr>
      </w:pPr>
      <w:r>
        <w:rPr>
          <w:rFonts w:ascii="宋体" w:hAnsi="宋体" w:cs="宋体" w:hint="eastAsia"/>
          <w:sz w:val="24"/>
          <w:szCs w:val="24"/>
        </w:rPr>
        <w:t>1、磋商小组将遵循公平、公正的原则，对供应商最终提交的确认价进行综合评审，根据得分由高到低顺序推荐不少于3名成交候选供应商。</w:t>
      </w:r>
    </w:p>
    <w:p w:rsidR="00984340" w:rsidRDefault="00984F30">
      <w:pPr>
        <w:spacing w:line="520" w:lineRule="exact"/>
        <w:ind w:firstLineChars="200" w:firstLine="480"/>
        <w:rPr>
          <w:rFonts w:ascii="宋体" w:hAnsi="宋体" w:cs="宋体"/>
          <w:sz w:val="24"/>
          <w:szCs w:val="24"/>
        </w:rPr>
      </w:pPr>
      <w:r>
        <w:rPr>
          <w:rFonts w:ascii="宋体" w:hAnsi="宋体" w:cs="宋体" w:hint="eastAsia"/>
          <w:sz w:val="24"/>
          <w:szCs w:val="24"/>
        </w:rPr>
        <w:t>2、磋商时出现以下情况之一的，将予以废标：</w:t>
      </w:r>
    </w:p>
    <w:p w:rsidR="00984340" w:rsidRDefault="00984F30">
      <w:pPr>
        <w:spacing w:line="520" w:lineRule="exact"/>
        <w:ind w:firstLineChars="200" w:firstLine="480"/>
        <w:rPr>
          <w:rFonts w:ascii="宋体" w:hAnsi="宋体" w:cs="宋体"/>
          <w:sz w:val="24"/>
          <w:szCs w:val="24"/>
        </w:rPr>
      </w:pPr>
      <w:r>
        <w:rPr>
          <w:rFonts w:ascii="宋体" w:hAnsi="宋体" w:cs="宋体" w:hint="eastAsia"/>
          <w:sz w:val="24"/>
          <w:szCs w:val="24"/>
        </w:rPr>
        <w:t>（1）符合专业条件的供应商或者对磋商文件作实质性响应的供应商不足三家的（若采购项目是政府购买服务项目只有2家的，竞争性磋商活动可以继续进行）；</w:t>
      </w:r>
    </w:p>
    <w:p w:rsidR="00984340" w:rsidRDefault="00984F30">
      <w:pPr>
        <w:spacing w:line="520" w:lineRule="exact"/>
        <w:ind w:firstLineChars="200" w:firstLine="480"/>
        <w:rPr>
          <w:rFonts w:ascii="宋体" w:hAnsi="宋体" w:cs="宋体"/>
          <w:sz w:val="24"/>
          <w:szCs w:val="24"/>
        </w:rPr>
      </w:pPr>
      <w:r>
        <w:rPr>
          <w:rFonts w:ascii="宋体" w:hAnsi="宋体" w:cs="宋体" w:hint="eastAsia"/>
          <w:sz w:val="24"/>
          <w:szCs w:val="24"/>
        </w:rPr>
        <w:t>（2）供应商的报价均低于了最低限价，经过多轮</w:t>
      </w:r>
      <w:proofErr w:type="gramStart"/>
      <w:r>
        <w:rPr>
          <w:rFonts w:ascii="宋体" w:hAnsi="宋体" w:cs="宋体" w:hint="eastAsia"/>
          <w:sz w:val="24"/>
          <w:szCs w:val="24"/>
        </w:rPr>
        <w:t>磋商仍</w:t>
      </w:r>
      <w:proofErr w:type="gramEnd"/>
      <w:r>
        <w:rPr>
          <w:rFonts w:ascii="宋体" w:hAnsi="宋体" w:cs="宋体" w:hint="eastAsia"/>
          <w:sz w:val="24"/>
          <w:szCs w:val="24"/>
        </w:rPr>
        <w:t>低于最低限价的；</w:t>
      </w:r>
    </w:p>
    <w:p w:rsidR="00984340" w:rsidRDefault="00984F30">
      <w:pPr>
        <w:spacing w:line="520" w:lineRule="exact"/>
        <w:ind w:firstLineChars="200" w:firstLine="480"/>
        <w:rPr>
          <w:rFonts w:ascii="宋体" w:hAnsi="宋体" w:cs="宋体"/>
          <w:sz w:val="24"/>
          <w:szCs w:val="24"/>
        </w:rPr>
      </w:pPr>
      <w:r>
        <w:rPr>
          <w:rFonts w:ascii="宋体" w:hAnsi="宋体" w:cs="宋体" w:hint="eastAsia"/>
          <w:sz w:val="24"/>
          <w:szCs w:val="24"/>
        </w:rPr>
        <w:t>（3）经过磋商，供应商所提供的服务仍无法满足磋商文件实质性要求、影响工作的；</w:t>
      </w:r>
    </w:p>
    <w:p w:rsidR="00984340" w:rsidRDefault="00984F30">
      <w:pPr>
        <w:spacing w:line="520" w:lineRule="exact"/>
        <w:ind w:firstLineChars="200" w:firstLine="480"/>
        <w:rPr>
          <w:rFonts w:ascii="宋体" w:hAnsi="宋体" w:cs="宋体"/>
          <w:sz w:val="24"/>
          <w:szCs w:val="24"/>
        </w:rPr>
      </w:pPr>
      <w:r>
        <w:rPr>
          <w:rFonts w:ascii="宋体" w:hAnsi="宋体" w:cs="宋体" w:hint="eastAsia"/>
          <w:sz w:val="24"/>
          <w:szCs w:val="24"/>
        </w:rPr>
        <w:t>（4）出现影响采购公正的违法、违规行为的；</w:t>
      </w:r>
    </w:p>
    <w:p w:rsidR="00984340" w:rsidRDefault="00984F30">
      <w:pPr>
        <w:spacing w:line="520" w:lineRule="exact"/>
        <w:ind w:firstLineChars="200" w:firstLine="480"/>
        <w:rPr>
          <w:rFonts w:ascii="宋体" w:hAnsi="宋体" w:cs="宋体"/>
          <w:sz w:val="24"/>
          <w:szCs w:val="24"/>
        </w:rPr>
      </w:pPr>
      <w:r>
        <w:rPr>
          <w:rFonts w:ascii="宋体" w:hAnsi="宋体" w:cs="宋体" w:hint="eastAsia"/>
          <w:sz w:val="24"/>
          <w:szCs w:val="24"/>
        </w:rPr>
        <w:t>（5）因重大变故，采购任务取消的。</w:t>
      </w:r>
    </w:p>
    <w:p w:rsidR="00984340" w:rsidRDefault="00984F30">
      <w:pPr>
        <w:spacing w:line="520" w:lineRule="exact"/>
        <w:ind w:firstLineChars="200" w:firstLine="480"/>
        <w:jc w:val="left"/>
        <w:rPr>
          <w:rFonts w:ascii="宋体" w:hAnsi="宋体" w:cs="宋体"/>
          <w:sz w:val="24"/>
          <w:szCs w:val="24"/>
        </w:rPr>
      </w:pPr>
      <w:r>
        <w:rPr>
          <w:rFonts w:ascii="宋体" w:hAnsi="宋体" w:cs="宋体" w:hint="eastAsia"/>
          <w:sz w:val="24"/>
          <w:szCs w:val="24"/>
        </w:rPr>
        <w:t>3、重新组织磋商，</w:t>
      </w:r>
      <w:r>
        <w:rPr>
          <w:rFonts w:ascii="宋体" w:hAnsi="宋体" w:cs="Arial" w:hint="eastAsia"/>
          <w:sz w:val="24"/>
          <w:szCs w:val="24"/>
        </w:rPr>
        <w:t>采购单位将另行通知</w:t>
      </w:r>
      <w:r>
        <w:rPr>
          <w:rFonts w:ascii="宋体" w:hAnsi="宋体" w:cs="宋体" w:hint="eastAsia"/>
          <w:sz w:val="24"/>
          <w:szCs w:val="24"/>
        </w:rPr>
        <w:t>。</w:t>
      </w:r>
    </w:p>
    <w:p w:rsidR="00984340" w:rsidRDefault="00984F30">
      <w:pPr>
        <w:pStyle w:val="2"/>
        <w:spacing w:beforeLines="50" w:before="120" w:afterLines="50" w:after="120" w:line="520" w:lineRule="exact"/>
        <w:jc w:val="center"/>
        <w:rPr>
          <w:rFonts w:ascii="宋体" w:eastAsia="宋体" w:hAnsi="宋体" w:cs="宋体"/>
          <w:sz w:val="24"/>
          <w:szCs w:val="24"/>
        </w:rPr>
      </w:pPr>
      <w:bookmarkStart w:id="83" w:name="_Toc13104"/>
      <w:r>
        <w:rPr>
          <w:rFonts w:ascii="宋体" w:eastAsia="宋体" w:hAnsi="宋体" w:cs="宋体" w:hint="eastAsia"/>
          <w:sz w:val="24"/>
          <w:szCs w:val="24"/>
        </w:rPr>
        <w:t>（七）报价响应及答疑</w:t>
      </w:r>
      <w:bookmarkEnd w:id="83"/>
    </w:p>
    <w:p w:rsidR="00984340" w:rsidRDefault="00984F30">
      <w:pPr>
        <w:spacing w:line="500" w:lineRule="exact"/>
        <w:ind w:firstLineChars="200" w:firstLine="480"/>
        <w:rPr>
          <w:rFonts w:ascii="宋体" w:hAnsi="宋体" w:cs="宋体"/>
          <w:sz w:val="24"/>
          <w:szCs w:val="24"/>
        </w:rPr>
      </w:pPr>
      <w:r>
        <w:rPr>
          <w:rFonts w:ascii="宋体" w:hAnsi="宋体" w:cs="宋体" w:hint="eastAsia"/>
          <w:sz w:val="24"/>
          <w:szCs w:val="24"/>
        </w:rPr>
        <w:t>1、响应报价应含有所投服务各环节所发生的一切费用。</w:t>
      </w:r>
    </w:p>
    <w:p w:rsidR="00984340" w:rsidRDefault="00984F30">
      <w:pPr>
        <w:spacing w:line="500" w:lineRule="exact"/>
        <w:ind w:firstLineChars="200" w:firstLine="480"/>
        <w:rPr>
          <w:rFonts w:ascii="宋体" w:hAnsi="宋体" w:cs="宋体"/>
          <w:sz w:val="24"/>
          <w:szCs w:val="24"/>
        </w:rPr>
      </w:pPr>
      <w:r>
        <w:rPr>
          <w:rFonts w:ascii="宋体" w:hAnsi="宋体" w:cs="宋体" w:hint="eastAsia"/>
          <w:sz w:val="24"/>
          <w:szCs w:val="24"/>
        </w:rPr>
        <w:t>2、如有需要，供应商应自行对服务现场和周围环境进行勘察，以获取编制响应文件和签署合同所需的资料。勘察现场所发生的费用由供应商自行承担。采购人向供应商提供的有关服务现场的资料和数据，是采购人现有的能使供应商利用的资料。采购人对供应商由此而做出的推论、理解和结论概不负责。供应商因自身原因未到服务现场实地踏勘的，成交后签订合同时和履约过程中，不得以不完全了解现场情况为由，提出任何形式的增加合同外服务费用或索赔的要求。</w:t>
      </w:r>
    </w:p>
    <w:p w:rsidR="00984340" w:rsidRDefault="00984F30">
      <w:pPr>
        <w:spacing w:line="500" w:lineRule="exact"/>
        <w:ind w:firstLineChars="200" w:firstLine="480"/>
        <w:rPr>
          <w:rFonts w:ascii="宋体" w:hAnsi="宋体" w:cs="宋体"/>
          <w:sz w:val="24"/>
          <w:szCs w:val="24"/>
        </w:rPr>
      </w:pPr>
      <w:r>
        <w:rPr>
          <w:rFonts w:ascii="宋体" w:hAnsi="宋体" w:cs="宋体" w:hint="eastAsia"/>
          <w:sz w:val="24"/>
          <w:szCs w:val="24"/>
        </w:rPr>
        <w:t>3、供应商如果对磋商文件的其他任何内容有相关疑问，可</w:t>
      </w:r>
      <w:r>
        <w:rPr>
          <w:rFonts w:ascii="宋体" w:hAnsi="宋体" w:cs="宋体" w:hint="eastAsia"/>
          <w:sz w:val="24"/>
        </w:rPr>
        <w:t>以网上提出。</w:t>
      </w:r>
    </w:p>
    <w:p w:rsidR="00984340" w:rsidRDefault="00984F30">
      <w:pPr>
        <w:spacing w:line="500" w:lineRule="exact"/>
        <w:rPr>
          <w:rFonts w:ascii="宋体" w:hAnsi="宋体" w:cs="宋体"/>
          <w:sz w:val="24"/>
          <w:szCs w:val="24"/>
        </w:rPr>
      </w:pPr>
      <w:r>
        <w:rPr>
          <w:rFonts w:ascii="宋体" w:hAnsi="宋体" w:cs="宋体" w:hint="eastAsia"/>
          <w:sz w:val="24"/>
          <w:szCs w:val="24"/>
        </w:rPr>
        <w:lastRenderedPageBreak/>
        <w:t>请供应商及时通过网站相关公告栏目查看答疑文件。</w:t>
      </w:r>
    </w:p>
    <w:p w:rsidR="00984340" w:rsidRDefault="00984F30">
      <w:pPr>
        <w:spacing w:line="500" w:lineRule="exact"/>
        <w:ind w:firstLineChars="200" w:firstLine="480"/>
        <w:rPr>
          <w:rFonts w:ascii="宋体" w:hAnsi="宋体" w:cs="宋体"/>
          <w:sz w:val="24"/>
          <w:szCs w:val="24"/>
        </w:rPr>
      </w:pPr>
      <w:r>
        <w:rPr>
          <w:rFonts w:ascii="宋体" w:hAnsi="宋体" w:cs="宋体" w:hint="eastAsia"/>
          <w:sz w:val="24"/>
          <w:szCs w:val="24"/>
        </w:rPr>
        <w:t>4、供应商应确保其所提供的响应资料的真实性、有效性及合法性，否则，由此引起的任何责任由其自行承担。</w:t>
      </w:r>
    </w:p>
    <w:p w:rsidR="00984340" w:rsidRDefault="00984340">
      <w:pPr>
        <w:spacing w:line="520" w:lineRule="exact"/>
        <w:ind w:firstLineChars="200" w:firstLine="480"/>
        <w:rPr>
          <w:rFonts w:ascii="宋体" w:hAnsi="宋体" w:cs="宋体"/>
          <w:sz w:val="24"/>
          <w:szCs w:val="24"/>
        </w:rPr>
      </w:pPr>
    </w:p>
    <w:p w:rsidR="00984340" w:rsidRDefault="00984F30">
      <w:pPr>
        <w:pStyle w:val="2"/>
        <w:spacing w:beforeLines="50" w:before="120" w:afterLines="50" w:after="120" w:line="520" w:lineRule="exact"/>
        <w:jc w:val="center"/>
        <w:rPr>
          <w:rFonts w:ascii="宋体" w:eastAsia="宋体" w:hAnsi="宋体" w:cs="宋体"/>
          <w:sz w:val="24"/>
          <w:szCs w:val="24"/>
        </w:rPr>
      </w:pPr>
      <w:bookmarkStart w:id="84" w:name="_Toc10655"/>
      <w:r>
        <w:rPr>
          <w:rFonts w:ascii="宋体" w:eastAsia="宋体" w:hAnsi="宋体" w:cs="宋体" w:hint="eastAsia"/>
          <w:sz w:val="24"/>
          <w:szCs w:val="24"/>
        </w:rPr>
        <w:t>（八）合同的签订</w:t>
      </w:r>
      <w:bookmarkEnd w:id="84"/>
    </w:p>
    <w:p w:rsidR="00984340" w:rsidRDefault="00984F30">
      <w:pPr>
        <w:spacing w:line="520" w:lineRule="exact"/>
        <w:ind w:firstLineChars="200" w:firstLine="480"/>
        <w:jc w:val="left"/>
        <w:rPr>
          <w:rFonts w:ascii="宋体" w:hAnsi="宋体" w:cs="Arial"/>
          <w:sz w:val="24"/>
          <w:szCs w:val="24"/>
        </w:rPr>
      </w:pPr>
      <w:r>
        <w:rPr>
          <w:rFonts w:ascii="宋体" w:hAnsi="宋体" w:cs="Arial" w:hint="eastAsia"/>
          <w:sz w:val="24"/>
          <w:szCs w:val="24"/>
        </w:rPr>
        <w:t xml:space="preserve">1、采购人应尽量缩短采购合同签订时间，不得晚于成交通知书发放之日起 7 </w:t>
      </w:r>
      <w:proofErr w:type="gramStart"/>
      <w:r>
        <w:rPr>
          <w:rFonts w:ascii="宋体" w:hAnsi="宋体" w:cs="Arial" w:hint="eastAsia"/>
          <w:sz w:val="24"/>
          <w:szCs w:val="24"/>
        </w:rPr>
        <w:t>个</w:t>
      </w:r>
      <w:proofErr w:type="gramEnd"/>
      <w:r>
        <w:rPr>
          <w:rFonts w:ascii="宋体" w:hAnsi="宋体" w:cs="Arial" w:hint="eastAsia"/>
          <w:sz w:val="24"/>
          <w:szCs w:val="24"/>
        </w:rPr>
        <w:t>工作日。无正当理由不得拒绝或者拖延签订合同，因供应商自身原因导致无法及时签订的除外。磋商文件、成交供应商的响应文件及澄清文件等，均作为合同的附件。</w:t>
      </w:r>
    </w:p>
    <w:p w:rsidR="00984340" w:rsidRDefault="00984F30">
      <w:pPr>
        <w:spacing w:line="520" w:lineRule="exact"/>
        <w:ind w:firstLineChars="200" w:firstLine="480"/>
        <w:jc w:val="left"/>
        <w:rPr>
          <w:rFonts w:ascii="宋体" w:hAnsi="宋体" w:cs="Arial"/>
          <w:sz w:val="24"/>
          <w:szCs w:val="24"/>
        </w:rPr>
      </w:pPr>
      <w:r>
        <w:rPr>
          <w:rFonts w:ascii="宋体" w:hAnsi="宋体" w:cs="Arial" w:hint="eastAsia"/>
          <w:sz w:val="24"/>
          <w:szCs w:val="24"/>
        </w:rPr>
        <w:t>2、</w:t>
      </w:r>
      <w:r>
        <w:rPr>
          <w:rFonts w:ascii="宋体" w:hAnsi="宋体" w:cs="Arial"/>
          <w:sz w:val="24"/>
          <w:szCs w:val="24"/>
        </w:rPr>
        <w:t>成交供应商因不可抗力或者自身原因不能在规定的时间内与采购人签订采购</w:t>
      </w:r>
      <w:r>
        <w:rPr>
          <w:rFonts w:ascii="宋体" w:hAnsi="宋体" w:cs="Arial" w:hint="eastAsia"/>
          <w:sz w:val="24"/>
          <w:szCs w:val="24"/>
        </w:rPr>
        <w:t>合同，采购人可以与排在成交供应商后第一位的候选供应商签订采购合同，以此类推或重新组织采购。</w:t>
      </w:r>
    </w:p>
    <w:p w:rsidR="00984340" w:rsidRDefault="00984F30">
      <w:pPr>
        <w:spacing w:line="520" w:lineRule="exact"/>
        <w:ind w:firstLineChars="200" w:firstLine="480"/>
        <w:jc w:val="left"/>
        <w:rPr>
          <w:rFonts w:ascii="宋体" w:hAnsi="宋体" w:cs="Arial"/>
          <w:sz w:val="24"/>
          <w:szCs w:val="24"/>
        </w:rPr>
      </w:pPr>
      <w:r>
        <w:rPr>
          <w:rFonts w:ascii="宋体" w:hAnsi="宋体" w:cs="Arial" w:hint="eastAsia"/>
          <w:sz w:val="24"/>
          <w:szCs w:val="24"/>
        </w:rPr>
        <w:t>3、因政策变化等原因不能签订合同，造成企业合法利益受损的情形，采购人可以与供应商充分协商，给予合理补偿。</w:t>
      </w:r>
    </w:p>
    <w:p w:rsidR="00984340" w:rsidRDefault="00984F30">
      <w:pPr>
        <w:spacing w:line="520" w:lineRule="exact"/>
        <w:ind w:firstLineChars="200" w:firstLine="480"/>
        <w:jc w:val="left"/>
        <w:rPr>
          <w:rFonts w:ascii="宋体" w:hAnsi="宋体" w:cs="Arial"/>
          <w:sz w:val="24"/>
          <w:szCs w:val="24"/>
        </w:rPr>
      </w:pPr>
      <w:r>
        <w:rPr>
          <w:rFonts w:ascii="宋体" w:hAnsi="宋体" w:cs="Arial" w:hint="eastAsia"/>
          <w:sz w:val="24"/>
          <w:szCs w:val="24"/>
        </w:rPr>
        <w:t>4、成交</w:t>
      </w:r>
      <w:proofErr w:type="gramStart"/>
      <w:r>
        <w:rPr>
          <w:rFonts w:ascii="宋体" w:hAnsi="宋体" w:cs="Arial" w:hint="eastAsia"/>
          <w:sz w:val="24"/>
          <w:szCs w:val="24"/>
        </w:rPr>
        <w:t>供应商无正当</w:t>
      </w:r>
      <w:proofErr w:type="gramEnd"/>
      <w:r>
        <w:rPr>
          <w:rFonts w:ascii="宋体" w:hAnsi="宋体" w:cs="Arial" w:hint="eastAsia"/>
          <w:sz w:val="24"/>
          <w:szCs w:val="24"/>
        </w:rPr>
        <w:t>理由不与采购人订立合同的处罚依据：</w:t>
      </w:r>
    </w:p>
    <w:p w:rsidR="00984340" w:rsidRDefault="00984F30">
      <w:pPr>
        <w:spacing w:line="520" w:lineRule="exact"/>
        <w:ind w:firstLineChars="200" w:firstLine="480"/>
        <w:jc w:val="left"/>
        <w:rPr>
          <w:rFonts w:ascii="宋体" w:hAnsi="宋体" w:cs="Arial"/>
          <w:sz w:val="24"/>
          <w:szCs w:val="24"/>
        </w:rPr>
      </w:pPr>
      <w:r>
        <w:rPr>
          <w:rFonts w:ascii="宋体" w:hAnsi="宋体" w:cs="Arial" w:hint="eastAsia"/>
          <w:sz w:val="24"/>
          <w:szCs w:val="24"/>
        </w:rPr>
        <w:t>（1）《中华人民共和国政府采购法实施条例》</w:t>
      </w:r>
    </w:p>
    <w:p w:rsidR="00984340" w:rsidRDefault="00984F30">
      <w:pPr>
        <w:pStyle w:val="a0"/>
        <w:spacing w:after="0" w:line="520" w:lineRule="exact"/>
        <w:ind w:firstLineChars="200" w:firstLine="480"/>
      </w:pPr>
      <w:r>
        <w:rPr>
          <w:rFonts w:hint="eastAsia"/>
        </w:rPr>
        <w:t>第七十二条</w:t>
      </w:r>
      <w:r>
        <w:rPr>
          <w:rFonts w:hint="eastAsia"/>
        </w:rPr>
        <w:t xml:space="preserve"> </w:t>
      </w:r>
      <w:r>
        <w:rPr>
          <w:rFonts w:hint="eastAsia"/>
        </w:rPr>
        <w:t>供应商有下列情形之一的，依照政府采购法第七十七条第一款的规定追究法律责任：……</w:t>
      </w:r>
    </w:p>
    <w:p w:rsidR="00984340" w:rsidRDefault="00984F30">
      <w:pPr>
        <w:pStyle w:val="a0"/>
        <w:spacing w:after="0" w:line="520" w:lineRule="exact"/>
        <w:ind w:firstLineChars="200" w:firstLine="480"/>
      </w:pPr>
      <w:r>
        <w:rPr>
          <w:rFonts w:hint="eastAsia"/>
        </w:rPr>
        <w:t>（二）中标或者成交后无正当理由拒不与采购人签订政府采购合同；……</w:t>
      </w:r>
    </w:p>
    <w:p w:rsidR="00984340" w:rsidRDefault="00984F30">
      <w:pPr>
        <w:pStyle w:val="a0"/>
        <w:spacing w:after="0" w:line="520" w:lineRule="exact"/>
        <w:ind w:firstLineChars="200" w:firstLine="480"/>
      </w:pPr>
      <w:r>
        <w:rPr>
          <w:rFonts w:hint="eastAsia"/>
        </w:rPr>
        <w:t>（</w:t>
      </w:r>
      <w:r>
        <w:rPr>
          <w:rFonts w:hint="eastAsia"/>
        </w:rPr>
        <w:t>2</w:t>
      </w:r>
      <w:r>
        <w:rPr>
          <w:rFonts w:hint="eastAsia"/>
        </w:rPr>
        <w:t>）《中华人民共和国政府采购法》</w:t>
      </w:r>
    </w:p>
    <w:p w:rsidR="00984340" w:rsidRDefault="00984F30">
      <w:pPr>
        <w:pStyle w:val="a0"/>
        <w:spacing w:after="0" w:line="520" w:lineRule="exact"/>
        <w:ind w:firstLineChars="200" w:firstLine="480"/>
      </w:pPr>
      <w:r>
        <w:rPr>
          <w:rFonts w:hint="eastAsia"/>
        </w:rPr>
        <w:t>第七十七条</w:t>
      </w:r>
      <w:r>
        <w:rPr>
          <w:rFonts w:hint="eastAsia"/>
        </w:rPr>
        <w:t xml:space="preserve"> </w:t>
      </w:r>
      <w:r>
        <w:rPr>
          <w:rFonts w:hint="eastAsia"/>
        </w:rPr>
        <w:t>供应商有下列情形之一的，处以采购金额千分之五以上千</w:t>
      </w:r>
      <w:proofErr w:type="gramStart"/>
      <w:r>
        <w:rPr>
          <w:rFonts w:hint="eastAsia"/>
        </w:rPr>
        <w:t>分之十</w:t>
      </w:r>
      <w:proofErr w:type="gramEnd"/>
      <w:r>
        <w:rPr>
          <w:rFonts w:hint="eastAsia"/>
        </w:rPr>
        <w:t>以下的罚款，列入不良行为记录名单，在一至三年内禁止参加政府采购活动，有违法所得的，并处没收违法所得，情节严重的，由工商行政管理机关吊销营业执照；构成犯罪的，依法追究刑事责任：……</w:t>
      </w:r>
    </w:p>
    <w:p w:rsidR="00984340" w:rsidRDefault="00984F30">
      <w:pPr>
        <w:pStyle w:val="a0"/>
        <w:spacing w:after="0" w:line="520" w:lineRule="exact"/>
        <w:ind w:firstLineChars="200" w:firstLine="480"/>
      </w:pPr>
      <w:r>
        <w:rPr>
          <w:rFonts w:hint="eastAsia"/>
        </w:rPr>
        <w:t>（</w:t>
      </w:r>
      <w:r>
        <w:rPr>
          <w:rFonts w:hint="eastAsia"/>
        </w:rPr>
        <w:t>3</w:t>
      </w:r>
      <w:r>
        <w:rPr>
          <w:rFonts w:hint="eastAsia"/>
        </w:rPr>
        <w:t>）《政府采购非招标采购方式管理办法》（财政部令第</w:t>
      </w:r>
      <w:r>
        <w:rPr>
          <w:rFonts w:hint="eastAsia"/>
        </w:rPr>
        <w:t>74</w:t>
      </w:r>
      <w:r>
        <w:rPr>
          <w:rFonts w:hint="eastAsia"/>
        </w:rPr>
        <w:t>号）</w:t>
      </w:r>
    </w:p>
    <w:p w:rsidR="00984340" w:rsidRDefault="00984F30">
      <w:pPr>
        <w:pStyle w:val="a0"/>
        <w:spacing w:after="0" w:line="520" w:lineRule="exact"/>
        <w:ind w:firstLineChars="200" w:firstLine="480"/>
      </w:pPr>
      <w:r>
        <w:rPr>
          <w:rFonts w:hint="eastAsia"/>
        </w:rPr>
        <w:t>第五十四条</w:t>
      </w:r>
      <w:r>
        <w:rPr>
          <w:rFonts w:hint="eastAsia"/>
        </w:rPr>
        <w:t xml:space="preserve"> </w:t>
      </w:r>
      <w:r>
        <w:rPr>
          <w:rFonts w:hint="eastAsia"/>
        </w:rPr>
        <w:t>成交供应商有下列情形之一的，责令限期整改，情节严重的，列入不良行为记录名单，在</w:t>
      </w:r>
      <w:r>
        <w:rPr>
          <w:rFonts w:hint="eastAsia"/>
        </w:rPr>
        <w:t>1</w:t>
      </w:r>
      <w:r>
        <w:rPr>
          <w:rFonts w:hint="eastAsia"/>
        </w:rPr>
        <w:t>至</w:t>
      </w:r>
      <w:r>
        <w:rPr>
          <w:rFonts w:hint="eastAsia"/>
        </w:rPr>
        <w:t>3</w:t>
      </w:r>
      <w:r>
        <w:rPr>
          <w:rFonts w:hint="eastAsia"/>
        </w:rPr>
        <w:t>年内禁止参加政府采购活动，并予以通报：……</w:t>
      </w:r>
    </w:p>
    <w:p w:rsidR="00984340" w:rsidRDefault="00984F30">
      <w:pPr>
        <w:pStyle w:val="a0"/>
        <w:spacing w:after="0" w:line="520" w:lineRule="exact"/>
        <w:ind w:firstLineChars="200" w:firstLine="480"/>
        <w:rPr>
          <w:rFonts w:ascii="宋体" w:hAnsi="宋体" w:cs="宋体"/>
          <w:szCs w:val="24"/>
        </w:rPr>
      </w:pPr>
      <w:r>
        <w:rPr>
          <w:rFonts w:hint="eastAsia"/>
        </w:rPr>
        <w:lastRenderedPageBreak/>
        <w:t>（二）成交后无正当理由不与采购人签订合同的；……</w:t>
      </w:r>
    </w:p>
    <w:p w:rsidR="00984340" w:rsidRDefault="00984F30">
      <w:pPr>
        <w:pStyle w:val="2"/>
        <w:spacing w:beforeLines="50" w:before="120" w:afterLines="50" w:after="120" w:line="520" w:lineRule="exact"/>
        <w:jc w:val="center"/>
        <w:rPr>
          <w:rFonts w:ascii="宋体" w:eastAsia="宋体" w:hAnsi="宋体" w:cs="宋体"/>
          <w:sz w:val="24"/>
          <w:szCs w:val="24"/>
        </w:rPr>
      </w:pPr>
      <w:bookmarkStart w:id="85" w:name="_Toc4845"/>
      <w:r>
        <w:rPr>
          <w:rFonts w:ascii="宋体" w:eastAsia="宋体" w:hAnsi="宋体" w:cs="宋体" w:hint="eastAsia"/>
          <w:sz w:val="24"/>
          <w:szCs w:val="24"/>
        </w:rPr>
        <w:t>（九）澄清及变更</w:t>
      </w:r>
      <w:bookmarkEnd w:id="85"/>
    </w:p>
    <w:p w:rsidR="00984340" w:rsidRDefault="00984F30">
      <w:pPr>
        <w:spacing w:line="520" w:lineRule="exact"/>
        <w:ind w:firstLineChars="200" w:firstLine="480"/>
      </w:pPr>
      <w:r>
        <w:rPr>
          <w:rFonts w:ascii="宋体" w:hAnsi="宋体" w:hint="eastAsia"/>
          <w:sz w:val="24"/>
          <w:szCs w:val="24"/>
        </w:rPr>
        <w:t>磋商文件如有澄清及变更，将以网上公告形式发布，请供应商及时关注。</w:t>
      </w:r>
    </w:p>
    <w:p w:rsidR="00984340" w:rsidRDefault="00984F30">
      <w:pPr>
        <w:pStyle w:val="2"/>
        <w:spacing w:beforeLines="50" w:before="120" w:afterLines="50" w:after="120" w:line="520" w:lineRule="exact"/>
        <w:jc w:val="center"/>
        <w:rPr>
          <w:rFonts w:ascii="宋体" w:eastAsia="宋体" w:hAnsi="宋体" w:cs="宋体"/>
          <w:sz w:val="24"/>
          <w:szCs w:val="24"/>
        </w:rPr>
      </w:pPr>
      <w:bookmarkStart w:id="86" w:name="_Toc12832"/>
      <w:r>
        <w:rPr>
          <w:rFonts w:ascii="宋体" w:eastAsia="宋体" w:hAnsi="宋体" w:cs="宋体" w:hint="eastAsia"/>
          <w:sz w:val="24"/>
          <w:szCs w:val="24"/>
        </w:rPr>
        <w:t>（十）验收与支付</w:t>
      </w:r>
      <w:bookmarkEnd w:id="86"/>
    </w:p>
    <w:p w:rsidR="00984340" w:rsidRDefault="00984F30">
      <w:pPr>
        <w:spacing w:line="520" w:lineRule="exact"/>
        <w:ind w:firstLineChars="200" w:firstLine="480"/>
        <w:rPr>
          <w:rFonts w:ascii="宋体" w:hAnsi="宋体"/>
          <w:sz w:val="24"/>
          <w:szCs w:val="24"/>
        </w:rPr>
      </w:pPr>
      <w:r>
        <w:rPr>
          <w:rFonts w:ascii="宋体" w:hAnsi="宋体" w:hint="eastAsia"/>
          <w:sz w:val="24"/>
          <w:szCs w:val="24"/>
        </w:rPr>
        <w:t xml:space="preserve">1、采购人应当在项目完成且收到供应商验收申请后 5 </w:t>
      </w:r>
      <w:proofErr w:type="gramStart"/>
      <w:r>
        <w:rPr>
          <w:rFonts w:ascii="宋体" w:hAnsi="宋体" w:hint="eastAsia"/>
          <w:sz w:val="24"/>
          <w:szCs w:val="24"/>
        </w:rPr>
        <w:t>个</w:t>
      </w:r>
      <w:proofErr w:type="gramEnd"/>
      <w:r>
        <w:rPr>
          <w:rFonts w:ascii="宋体" w:hAnsi="宋体" w:hint="eastAsia"/>
          <w:sz w:val="24"/>
          <w:szCs w:val="24"/>
        </w:rPr>
        <w:t>工作日内组织开展履约验收。</w:t>
      </w:r>
    </w:p>
    <w:p w:rsidR="00984340" w:rsidRDefault="00984F30">
      <w:pPr>
        <w:spacing w:line="520" w:lineRule="exact"/>
        <w:ind w:firstLineChars="200" w:firstLine="480"/>
        <w:rPr>
          <w:rFonts w:ascii="宋体" w:hAnsi="宋体"/>
          <w:sz w:val="24"/>
          <w:szCs w:val="24"/>
        </w:rPr>
      </w:pPr>
      <w:r>
        <w:rPr>
          <w:rFonts w:ascii="宋体" w:hAnsi="宋体" w:hint="eastAsia"/>
          <w:sz w:val="24"/>
          <w:szCs w:val="24"/>
        </w:rPr>
        <w:t>2、采购人验收时，应成立三人以上（由合同双方、资产管理人、技术人员、纪检等相关人员组成）验收小组，明确责任，严格依照磋商文件、成交通知书、政府采购合同及相关验收规范进行核对、验收，形成验收结论，并出具书面验收报告。</w:t>
      </w:r>
    </w:p>
    <w:p w:rsidR="00984340" w:rsidRDefault="00984F30">
      <w:pPr>
        <w:spacing w:line="520" w:lineRule="exact"/>
        <w:ind w:firstLineChars="200" w:firstLine="480"/>
        <w:rPr>
          <w:rFonts w:ascii="宋体" w:hAnsi="宋体"/>
          <w:sz w:val="24"/>
          <w:szCs w:val="24"/>
        </w:rPr>
      </w:pPr>
      <w:r>
        <w:rPr>
          <w:rFonts w:ascii="宋体" w:hAnsi="宋体" w:hint="eastAsia"/>
          <w:sz w:val="24"/>
          <w:szCs w:val="24"/>
        </w:rPr>
        <w:t>3、涉及安全、消防、环保等其他需要由质检或行业主管部门进行验收的项目，必须邀请相关部门或相关专家参与验收。</w:t>
      </w:r>
    </w:p>
    <w:p w:rsidR="00984340" w:rsidRDefault="00984F30">
      <w:pPr>
        <w:pStyle w:val="2"/>
        <w:spacing w:beforeLines="50" w:before="120" w:afterLines="50" w:after="120" w:line="520" w:lineRule="exact"/>
        <w:jc w:val="center"/>
        <w:rPr>
          <w:rFonts w:ascii="宋体" w:eastAsia="宋体" w:hAnsi="宋体" w:cs="宋体"/>
          <w:sz w:val="24"/>
          <w:szCs w:val="24"/>
        </w:rPr>
      </w:pPr>
      <w:bookmarkStart w:id="87" w:name="_Toc16479"/>
      <w:r>
        <w:rPr>
          <w:rFonts w:ascii="宋体" w:eastAsia="宋体" w:hAnsi="宋体" w:cs="宋体" w:hint="eastAsia"/>
          <w:sz w:val="24"/>
          <w:szCs w:val="24"/>
        </w:rPr>
        <w:t>（十一）质疑</w:t>
      </w:r>
      <w:bookmarkEnd w:id="87"/>
    </w:p>
    <w:p w:rsidR="00984340" w:rsidRDefault="00984F30">
      <w:pPr>
        <w:spacing w:line="520" w:lineRule="exact"/>
        <w:ind w:firstLineChars="200" w:firstLine="480"/>
        <w:rPr>
          <w:rFonts w:ascii="宋体" w:hAnsi="宋体"/>
          <w:bCs/>
          <w:sz w:val="24"/>
        </w:rPr>
      </w:pPr>
      <w:r>
        <w:rPr>
          <w:rFonts w:ascii="宋体" w:hAnsi="宋体" w:hint="eastAsia"/>
          <w:bCs/>
          <w:sz w:val="24"/>
        </w:rPr>
        <w:t>1、质疑人认为磋商结果使自己的权益受到损害的，可以向采购人及采购代理机构提出质疑。质疑实行实名制，应当有具体的事项及根据，不得进行虚假、恶意质疑，扰乱采购活动的正常工作秩序。</w:t>
      </w:r>
    </w:p>
    <w:p w:rsidR="00984340" w:rsidRDefault="00984F30">
      <w:pPr>
        <w:spacing w:line="520" w:lineRule="exact"/>
        <w:ind w:firstLineChars="200" w:firstLine="480"/>
        <w:rPr>
          <w:rFonts w:ascii="宋体" w:hAnsi="宋体"/>
          <w:bCs/>
          <w:sz w:val="24"/>
        </w:rPr>
      </w:pPr>
      <w:r>
        <w:rPr>
          <w:rFonts w:ascii="宋体" w:hAnsi="宋体" w:hint="eastAsia"/>
          <w:bCs/>
          <w:sz w:val="24"/>
        </w:rPr>
        <w:t xml:space="preserve">2、质疑应在规定时限内提出： </w:t>
      </w:r>
    </w:p>
    <w:p w:rsidR="00984340" w:rsidRDefault="00984F30">
      <w:pPr>
        <w:spacing w:line="520" w:lineRule="exact"/>
        <w:ind w:firstLineChars="200" w:firstLine="480"/>
        <w:rPr>
          <w:rFonts w:ascii="宋体" w:hAnsi="宋体"/>
          <w:bCs/>
          <w:sz w:val="24"/>
        </w:rPr>
      </w:pPr>
      <w:r>
        <w:rPr>
          <w:rFonts w:ascii="宋体" w:hAnsi="宋体" w:hint="eastAsia"/>
          <w:bCs/>
          <w:sz w:val="24"/>
        </w:rPr>
        <w:t>对采购项目中标结果的质疑，应在中标结果公布之日起七个工作日内提出。</w:t>
      </w:r>
    </w:p>
    <w:p w:rsidR="00984340" w:rsidRDefault="00984F30">
      <w:pPr>
        <w:spacing w:line="520" w:lineRule="exact"/>
        <w:ind w:firstLineChars="200" w:firstLine="480"/>
        <w:rPr>
          <w:rFonts w:ascii="宋体" w:hAnsi="宋体"/>
          <w:bCs/>
          <w:sz w:val="24"/>
        </w:rPr>
      </w:pPr>
      <w:r>
        <w:rPr>
          <w:rFonts w:ascii="宋体" w:hAnsi="宋体" w:hint="eastAsia"/>
          <w:bCs/>
          <w:sz w:val="24"/>
        </w:rPr>
        <w:t>3、质疑材料应当包括以下内容：</w:t>
      </w:r>
    </w:p>
    <w:p w:rsidR="00984340" w:rsidRDefault="00984F30">
      <w:pPr>
        <w:widowControl/>
        <w:spacing w:line="520" w:lineRule="exact"/>
        <w:ind w:firstLineChars="200" w:firstLine="480"/>
        <w:jc w:val="left"/>
        <w:rPr>
          <w:rFonts w:ascii="宋体" w:hAnsi="宋体"/>
          <w:bCs/>
          <w:sz w:val="24"/>
        </w:rPr>
      </w:pPr>
      <w:r>
        <w:rPr>
          <w:rFonts w:ascii="宋体" w:hAnsi="宋体" w:hint="eastAsia"/>
          <w:bCs/>
          <w:sz w:val="24"/>
        </w:rPr>
        <w:t>3.1质疑人的名称、地址、有效联系方式；</w:t>
      </w:r>
    </w:p>
    <w:p w:rsidR="00984340" w:rsidRDefault="00984F30">
      <w:pPr>
        <w:widowControl/>
        <w:spacing w:line="520" w:lineRule="exact"/>
        <w:ind w:firstLineChars="200" w:firstLine="480"/>
        <w:jc w:val="left"/>
        <w:rPr>
          <w:rFonts w:ascii="宋体" w:hAnsi="宋体"/>
          <w:bCs/>
          <w:sz w:val="24"/>
        </w:rPr>
      </w:pPr>
      <w:r>
        <w:rPr>
          <w:rFonts w:ascii="宋体" w:hAnsi="宋体" w:hint="eastAsia"/>
          <w:bCs/>
          <w:sz w:val="24"/>
        </w:rPr>
        <w:t>3.2项目名称、项目编号、包别号（如有）；</w:t>
      </w:r>
    </w:p>
    <w:p w:rsidR="00984340" w:rsidRDefault="00984F30">
      <w:pPr>
        <w:widowControl/>
        <w:spacing w:line="520" w:lineRule="exact"/>
        <w:ind w:firstLineChars="200" w:firstLine="480"/>
        <w:jc w:val="left"/>
        <w:rPr>
          <w:rFonts w:ascii="宋体" w:hAnsi="宋体"/>
          <w:bCs/>
          <w:sz w:val="24"/>
        </w:rPr>
      </w:pPr>
      <w:r>
        <w:rPr>
          <w:rFonts w:ascii="宋体" w:hAnsi="宋体" w:hint="eastAsia"/>
          <w:bCs/>
          <w:sz w:val="24"/>
        </w:rPr>
        <w:t>3.3被质疑人名称；</w:t>
      </w:r>
    </w:p>
    <w:p w:rsidR="00984340" w:rsidRDefault="00984F30">
      <w:pPr>
        <w:widowControl/>
        <w:spacing w:line="520" w:lineRule="exact"/>
        <w:ind w:firstLineChars="200" w:firstLine="480"/>
        <w:jc w:val="left"/>
        <w:rPr>
          <w:rFonts w:ascii="宋体" w:hAnsi="宋体"/>
          <w:bCs/>
          <w:sz w:val="24"/>
        </w:rPr>
      </w:pPr>
      <w:r>
        <w:rPr>
          <w:rFonts w:ascii="宋体" w:hAnsi="宋体" w:hint="eastAsia"/>
          <w:bCs/>
          <w:sz w:val="24"/>
        </w:rPr>
        <w:t>3.4具体的质疑事项、基本事实及必要的证明材料；</w:t>
      </w:r>
    </w:p>
    <w:p w:rsidR="00984340" w:rsidRDefault="00984F30">
      <w:pPr>
        <w:widowControl/>
        <w:spacing w:line="520" w:lineRule="exact"/>
        <w:ind w:firstLineChars="200" w:firstLine="480"/>
        <w:jc w:val="left"/>
        <w:rPr>
          <w:rFonts w:ascii="宋体" w:hAnsi="宋体"/>
          <w:bCs/>
          <w:sz w:val="24"/>
        </w:rPr>
      </w:pPr>
      <w:r>
        <w:rPr>
          <w:rFonts w:ascii="宋体" w:hAnsi="宋体" w:hint="eastAsia"/>
          <w:bCs/>
          <w:sz w:val="24"/>
        </w:rPr>
        <w:t>3.5明确的请求及主张；</w:t>
      </w:r>
    </w:p>
    <w:p w:rsidR="00984340" w:rsidRDefault="00984F30">
      <w:pPr>
        <w:widowControl/>
        <w:spacing w:line="520" w:lineRule="exact"/>
        <w:ind w:firstLineChars="200" w:firstLine="480"/>
        <w:jc w:val="left"/>
        <w:rPr>
          <w:rFonts w:ascii="宋体" w:hAnsi="宋体"/>
          <w:bCs/>
          <w:sz w:val="24"/>
        </w:rPr>
      </w:pPr>
      <w:r>
        <w:rPr>
          <w:rFonts w:ascii="宋体" w:hAnsi="宋体" w:hint="eastAsia"/>
          <w:bCs/>
          <w:sz w:val="24"/>
        </w:rPr>
        <w:t>3.6提起质疑的日期。</w:t>
      </w:r>
    </w:p>
    <w:p w:rsidR="00984340" w:rsidRDefault="00984F30">
      <w:pPr>
        <w:widowControl/>
        <w:spacing w:line="520" w:lineRule="exact"/>
        <w:ind w:firstLineChars="200" w:firstLine="480"/>
        <w:jc w:val="left"/>
        <w:rPr>
          <w:rFonts w:ascii="宋体" w:hAnsi="宋体" w:cs="宋体"/>
          <w:kern w:val="0"/>
          <w:sz w:val="24"/>
          <w:szCs w:val="24"/>
        </w:rPr>
      </w:pPr>
      <w:r>
        <w:rPr>
          <w:rFonts w:ascii="宋体" w:hAnsi="宋体" w:cs="宋体" w:hint="eastAsia"/>
          <w:kern w:val="0"/>
          <w:sz w:val="24"/>
          <w:szCs w:val="24"/>
        </w:rPr>
        <w:lastRenderedPageBreak/>
        <w:t>质疑人为法人或者其他组织的，应当由法定代表人或其委托代理人（需有委托授权书）签字并加盖公章。</w:t>
      </w:r>
    </w:p>
    <w:p w:rsidR="00984340" w:rsidRDefault="00984F30">
      <w:pPr>
        <w:widowControl/>
        <w:spacing w:line="520" w:lineRule="exact"/>
        <w:ind w:firstLineChars="200" w:firstLine="480"/>
        <w:jc w:val="left"/>
        <w:rPr>
          <w:rFonts w:ascii="宋体" w:hAnsi="宋体" w:cs="宋体"/>
          <w:kern w:val="0"/>
          <w:sz w:val="24"/>
          <w:szCs w:val="24"/>
        </w:rPr>
      </w:pPr>
      <w:r>
        <w:rPr>
          <w:rFonts w:ascii="宋体" w:hAnsi="宋体" w:cs="宋体" w:hint="eastAsia"/>
          <w:kern w:val="0"/>
          <w:sz w:val="24"/>
          <w:szCs w:val="24"/>
        </w:rPr>
        <w:t>质疑人需要修改、补充质疑材料的，应当在质疑期内提交修改或补充材料。</w:t>
      </w:r>
    </w:p>
    <w:p w:rsidR="00984340" w:rsidRDefault="00984F30">
      <w:pPr>
        <w:spacing w:line="520" w:lineRule="exact"/>
        <w:ind w:firstLineChars="200" w:firstLine="480"/>
        <w:rPr>
          <w:rFonts w:ascii="宋体" w:hAnsi="宋体"/>
          <w:bCs/>
          <w:sz w:val="24"/>
          <w:szCs w:val="24"/>
        </w:rPr>
      </w:pPr>
      <w:r>
        <w:rPr>
          <w:rFonts w:ascii="宋体" w:hAnsi="宋体" w:hint="eastAsia"/>
          <w:bCs/>
          <w:sz w:val="24"/>
          <w:szCs w:val="24"/>
        </w:rPr>
        <w:t>4、有下列情形之一的，不予受理：</w:t>
      </w:r>
    </w:p>
    <w:p w:rsidR="00984340" w:rsidRDefault="00984F30">
      <w:pPr>
        <w:widowControl/>
        <w:spacing w:line="520" w:lineRule="exact"/>
        <w:ind w:firstLineChars="200" w:firstLine="480"/>
        <w:jc w:val="left"/>
        <w:rPr>
          <w:rFonts w:ascii="宋体" w:hAnsi="宋体" w:cs="宋体"/>
          <w:kern w:val="0"/>
          <w:sz w:val="24"/>
          <w:szCs w:val="24"/>
        </w:rPr>
      </w:pPr>
      <w:r>
        <w:rPr>
          <w:rFonts w:ascii="宋体" w:hAnsi="宋体" w:cs="宋体" w:hint="eastAsia"/>
          <w:kern w:val="0"/>
          <w:sz w:val="24"/>
          <w:szCs w:val="24"/>
        </w:rPr>
        <w:t>4.1提起质疑的主体不是参与该政府采购项目活动的供应商；</w:t>
      </w:r>
    </w:p>
    <w:p w:rsidR="00984340" w:rsidRDefault="00984F30">
      <w:pPr>
        <w:widowControl/>
        <w:spacing w:line="520" w:lineRule="exact"/>
        <w:ind w:firstLineChars="200" w:firstLine="480"/>
        <w:jc w:val="left"/>
        <w:rPr>
          <w:rFonts w:ascii="宋体" w:hAnsi="宋体" w:cs="宋体"/>
          <w:kern w:val="0"/>
          <w:sz w:val="24"/>
          <w:szCs w:val="24"/>
        </w:rPr>
      </w:pPr>
      <w:r>
        <w:rPr>
          <w:rFonts w:ascii="宋体" w:hAnsi="宋体" w:cs="宋体" w:hint="eastAsia"/>
          <w:kern w:val="0"/>
          <w:sz w:val="24"/>
          <w:szCs w:val="24"/>
        </w:rPr>
        <w:t>4.2提起质疑的时间超过规定时限的；</w:t>
      </w:r>
    </w:p>
    <w:p w:rsidR="00984340" w:rsidRDefault="00984F30">
      <w:pPr>
        <w:widowControl/>
        <w:spacing w:line="520" w:lineRule="exact"/>
        <w:ind w:firstLineChars="200" w:firstLine="480"/>
        <w:jc w:val="left"/>
        <w:rPr>
          <w:rFonts w:ascii="宋体" w:hAnsi="宋体" w:cs="宋体"/>
          <w:kern w:val="0"/>
          <w:sz w:val="24"/>
          <w:szCs w:val="24"/>
        </w:rPr>
      </w:pPr>
      <w:r>
        <w:rPr>
          <w:rFonts w:ascii="宋体" w:hAnsi="宋体" w:cs="宋体" w:hint="eastAsia"/>
          <w:kern w:val="0"/>
          <w:sz w:val="24"/>
          <w:szCs w:val="24"/>
        </w:rPr>
        <w:t>4.3质疑材料不完整的；</w:t>
      </w:r>
    </w:p>
    <w:p w:rsidR="00984340" w:rsidRDefault="00984F30">
      <w:pPr>
        <w:widowControl/>
        <w:spacing w:line="520" w:lineRule="exact"/>
        <w:ind w:firstLineChars="200" w:firstLine="480"/>
        <w:jc w:val="left"/>
        <w:rPr>
          <w:rFonts w:ascii="宋体" w:hAnsi="宋体" w:cs="宋体"/>
          <w:kern w:val="0"/>
          <w:sz w:val="24"/>
          <w:szCs w:val="24"/>
        </w:rPr>
      </w:pPr>
      <w:r>
        <w:rPr>
          <w:rFonts w:ascii="宋体" w:hAnsi="宋体" w:cs="宋体" w:hint="eastAsia"/>
          <w:kern w:val="0"/>
          <w:sz w:val="24"/>
          <w:szCs w:val="24"/>
        </w:rPr>
        <w:t>4.4质疑事项含有主观猜测等内容且未提供有效线索、难以查证的；</w:t>
      </w:r>
    </w:p>
    <w:p w:rsidR="00984340" w:rsidRDefault="00984F30">
      <w:pPr>
        <w:widowControl/>
        <w:spacing w:line="520" w:lineRule="exact"/>
        <w:ind w:firstLineChars="200" w:firstLine="480"/>
        <w:jc w:val="left"/>
        <w:rPr>
          <w:rFonts w:ascii="宋体" w:hAnsi="宋体" w:cs="宋体"/>
          <w:kern w:val="0"/>
          <w:sz w:val="24"/>
          <w:szCs w:val="24"/>
        </w:rPr>
      </w:pPr>
      <w:r>
        <w:rPr>
          <w:rFonts w:ascii="宋体" w:hAnsi="宋体" w:cs="宋体" w:hint="eastAsia"/>
          <w:kern w:val="0"/>
          <w:sz w:val="24"/>
          <w:szCs w:val="24"/>
        </w:rPr>
        <w:t>4.5对其他投标供应商的投标文件详细内容质疑，无法提供合法来源渠道的；</w:t>
      </w:r>
    </w:p>
    <w:p w:rsidR="00984340" w:rsidRDefault="00984F30">
      <w:pPr>
        <w:widowControl/>
        <w:spacing w:line="520" w:lineRule="exact"/>
        <w:ind w:firstLineChars="200" w:firstLine="480"/>
        <w:jc w:val="left"/>
        <w:rPr>
          <w:rFonts w:ascii="仿宋_GB2312" w:eastAsia="仿宋_GB2312" w:hAnsi="宋体" w:cs="宋体"/>
          <w:kern w:val="0"/>
          <w:sz w:val="24"/>
          <w:szCs w:val="24"/>
        </w:rPr>
      </w:pPr>
      <w:r>
        <w:rPr>
          <w:rFonts w:ascii="宋体" w:hAnsi="宋体" w:cs="宋体" w:hint="eastAsia"/>
          <w:kern w:val="0"/>
          <w:sz w:val="24"/>
          <w:szCs w:val="24"/>
        </w:rPr>
        <w:t>4.6质疑事项已进入投诉处理、行政复议或行政诉讼程序的。</w:t>
      </w:r>
    </w:p>
    <w:p w:rsidR="00984340" w:rsidRDefault="00984F30">
      <w:pPr>
        <w:spacing w:line="520" w:lineRule="exact"/>
        <w:ind w:firstLineChars="200" w:firstLine="480"/>
        <w:rPr>
          <w:rFonts w:ascii="宋体" w:hAnsi="宋体"/>
          <w:bCs/>
          <w:sz w:val="24"/>
        </w:rPr>
      </w:pPr>
      <w:r>
        <w:rPr>
          <w:rFonts w:ascii="宋体" w:hAnsi="宋体" w:hint="eastAsia"/>
          <w:bCs/>
          <w:sz w:val="24"/>
        </w:rPr>
        <w:t>5、经审查符合质疑条件的，自收到质疑之日起即为受理。采购人及采购代理机构将在质疑受理后7个工作日内</w:t>
      </w:r>
      <w:proofErr w:type="gramStart"/>
      <w:r>
        <w:rPr>
          <w:rFonts w:ascii="宋体" w:hAnsi="宋体" w:hint="eastAsia"/>
          <w:bCs/>
          <w:sz w:val="24"/>
        </w:rPr>
        <w:t>作出</w:t>
      </w:r>
      <w:proofErr w:type="gramEnd"/>
      <w:r>
        <w:rPr>
          <w:rFonts w:ascii="宋体" w:hAnsi="宋体" w:hint="eastAsia"/>
          <w:bCs/>
          <w:sz w:val="24"/>
        </w:rPr>
        <w:t>答复或相关处理决定，并以书面形式通知质疑人，答复的内容不得涉及商业秘密。</w:t>
      </w:r>
    </w:p>
    <w:p w:rsidR="00984340" w:rsidRDefault="00984F30">
      <w:pPr>
        <w:spacing w:line="520" w:lineRule="exact"/>
        <w:ind w:firstLineChars="200" w:firstLine="480"/>
        <w:rPr>
          <w:rFonts w:ascii="宋体" w:hAnsi="宋体"/>
          <w:bCs/>
          <w:sz w:val="24"/>
        </w:rPr>
      </w:pPr>
      <w:r>
        <w:rPr>
          <w:rFonts w:ascii="宋体" w:hAnsi="宋体" w:hint="eastAsia"/>
          <w:bCs/>
          <w:sz w:val="24"/>
        </w:rPr>
        <w:t>6、质疑人在答复期满前撤回质疑的，应由法定代表人或授权代表人签字确认，即终止质疑处理程序。质疑人不得以同一理由再次提出质疑。</w:t>
      </w:r>
    </w:p>
    <w:p w:rsidR="00984340" w:rsidRDefault="00984F30">
      <w:pPr>
        <w:spacing w:line="520" w:lineRule="exact"/>
        <w:ind w:firstLineChars="200" w:firstLine="480"/>
        <w:rPr>
          <w:rFonts w:ascii="宋体" w:hAnsi="宋体"/>
          <w:bCs/>
          <w:sz w:val="24"/>
        </w:rPr>
      </w:pPr>
      <w:r>
        <w:rPr>
          <w:rFonts w:ascii="宋体" w:hAnsi="宋体" w:hint="eastAsia"/>
          <w:bCs/>
          <w:sz w:val="24"/>
        </w:rPr>
        <w:t>质疑人对质疑答复不满意或采购人及采购代理机构未在规定时间内做出答复的，可以在规定期限内向相关部门提起投诉。</w:t>
      </w:r>
    </w:p>
    <w:p w:rsidR="00984340" w:rsidRDefault="00984F30">
      <w:pPr>
        <w:spacing w:line="520" w:lineRule="exact"/>
        <w:ind w:firstLineChars="200" w:firstLine="480"/>
        <w:rPr>
          <w:rFonts w:ascii="宋体" w:hAnsi="宋体"/>
          <w:bCs/>
          <w:sz w:val="24"/>
        </w:rPr>
      </w:pPr>
      <w:r>
        <w:rPr>
          <w:rFonts w:ascii="宋体" w:hAnsi="宋体" w:hint="eastAsia"/>
          <w:bCs/>
          <w:sz w:val="24"/>
        </w:rPr>
        <w:t>质疑人应在答复期满后十五个工作日内提起投诉。</w:t>
      </w:r>
    </w:p>
    <w:p w:rsidR="00984340" w:rsidRDefault="00984F30">
      <w:pPr>
        <w:pStyle w:val="a0"/>
        <w:spacing w:line="520" w:lineRule="exact"/>
        <w:rPr>
          <w:rFonts w:ascii="宋体" w:hAnsi="宋体"/>
          <w:bCs/>
          <w:szCs w:val="24"/>
        </w:rPr>
      </w:pPr>
      <w:r>
        <w:rPr>
          <w:rFonts w:ascii="宋体" w:hAnsi="宋体" w:hint="eastAsia"/>
          <w:bCs/>
        </w:rPr>
        <w:t>7、</w:t>
      </w:r>
      <w:bookmarkStart w:id="88" w:name="_Toc216158630"/>
      <w:r>
        <w:rPr>
          <w:rFonts w:ascii="宋体" w:hAnsi="宋体" w:hint="eastAsia"/>
          <w:bCs/>
          <w:szCs w:val="24"/>
        </w:rPr>
        <w:t>投诉人在全国范围12个月内三次以上投诉查无实据的，由财政部门列入不良行为记录名单。</w:t>
      </w:r>
    </w:p>
    <w:p w:rsidR="00984340" w:rsidRDefault="00984F30">
      <w:pPr>
        <w:pStyle w:val="a0"/>
        <w:spacing w:line="520" w:lineRule="exact"/>
        <w:rPr>
          <w:rFonts w:ascii="宋体" w:hAnsi="宋体"/>
          <w:bCs/>
          <w:szCs w:val="24"/>
        </w:rPr>
      </w:pPr>
      <w:r>
        <w:rPr>
          <w:rFonts w:ascii="宋体" w:hAnsi="宋体" w:hint="eastAsia"/>
          <w:bCs/>
          <w:szCs w:val="24"/>
        </w:rPr>
        <w:t>投诉人有下列行为之一的，属于虚假、恶意投诉，由财政部门列入不良行为记录名单，禁止其1至3年内参加政府采购活动：</w:t>
      </w:r>
    </w:p>
    <w:p w:rsidR="00984340" w:rsidRDefault="00984F30">
      <w:pPr>
        <w:pStyle w:val="a0"/>
        <w:spacing w:line="520" w:lineRule="exact"/>
        <w:rPr>
          <w:rFonts w:ascii="宋体" w:hAnsi="宋体"/>
          <w:bCs/>
          <w:szCs w:val="24"/>
        </w:rPr>
      </w:pPr>
      <w:r>
        <w:rPr>
          <w:rFonts w:ascii="宋体" w:hAnsi="宋体" w:hint="eastAsia"/>
          <w:bCs/>
          <w:szCs w:val="24"/>
        </w:rPr>
        <w:t>（一）捏造事实；</w:t>
      </w:r>
    </w:p>
    <w:p w:rsidR="00984340" w:rsidRDefault="00984F30">
      <w:pPr>
        <w:pStyle w:val="a0"/>
        <w:spacing w:line="520" w:lineRule="exact"/>
        <w:rPr>
          <w:rFonts w:ascii="宋体" w:hAnsi="宋体"/>
          <w:bCs/>
          <w:szCs w:val="24"/>
        </w:rPr>
      </w:pPr>
      <w:r>
        <w:rPr>
          <w:rFonts w:ascii="宋体" w:hAnsi="宋体" w:hint="eastAsia"/>
          <w:bCs/>
          <w:szCs w:val="24"/>
        </w:rPr>
        <w:t>（二）提供虚假材料；</w:t>
      </w:r>
    </w:p>
    <w:p w:rsidR="00984340" w:rsidRDefault="00984F30">
      <w:pPr>
        <w:pStyle w:val="a0"/>
        <w:spacing w:line="520" w:lineRule="exact"/>
      </w:pPr>
      <w:r>
        <w:rPr>
          <w:rFonts w:ascii="宋体" w:hAnsi="宋体" w:hint="eastAsia"/>
          <w:bCs/>
          <w:szCs w:val="24"/>
        </w:rPr>
        <w:t>（三）以非法手段取得证明材料。证据来源的合法性存在明显疑问，投诉人无法证明其取得方式合法的，视为以非法手段取得证明材料。</w:t>
      </w:r>
    </w:p>
    <w:p w:rsidR="00984340" w:rsidRDefault="00984F30" w:rsidP="00984F30">
      <w:pPr>
        <w:rPr>
          <w:rFonts w:ascii="宋体" w:hAnsi="宋体" w:cs="宋体"/>
          <w:sz w:val="28"/>
          <w:szCs w:val="28"/>
        </w:rPr>
      </w:pPr>
      <w:r>
        <w:rPr>
          <w:rFonts w:ascii="宋体" w:hAnsi="宋体" w:cs="宋体" w:hint="eastAsia"/>
          <w:sz w:val="28"/>
          <w:szCs w:val="28"/>
        </w:rPr>
        <w:br w:type="page"/>
      </w:r>
      <w:bookmarkStart w:id="89" w:name="_Toc6797"/>
      <w:r>
        <w:rPr>
          <w:rFonts w:ascii="宋体" w:hAnsi="宋体" w:cs="宋体" w:hint="eastAsia"/>
          <w:sz w:val="28"/>
          <w:szCs w:val="28"/>
        </w:rPr>
        <w:lastRenderedPageBreak/>
        <w:t>二、采购合同</w:t>
      </w:r>
      <w:bookmarkEnd w:id="89"/>
    </w:p>
    <w:p w:rsidR="00984340" w:rsidRDefault="00984340">
      <w:pPr>
        <w:spacing w:line="253" w:lineRule="auto"/>
      </w:pPr>
      <w:bookmarkStart w:id="90" w:name="_Toc363199273"/>
      <w:bookmarkEnd w:id="88"/>
    </w:p>
    <w:p w:rsidR="00984340" w:rsidRDefault="00984340">
      <w:pPr>
        <w:spacing w:line="254" w:lineRule="auto"/>
      </w:pPr>
    </w:p>
    <w:p w:rsidR="00984340" w:rsidRDefault="00984F30">
      <w:pPr>
        <w:spacing w:line="560" w:lineRule="exact"/>
        <w:jc w:val="center"/>
        <w:rPr>
          <w:sz w:val="28"/>
          <w:szCs w:val="28"/>
        </w:rPr>
      </w:pPr>
      <w:bookmarkStart w:id="91" w:name="_Toc20277"/>
      <w:bookmarkStart w:id="92" w:name="_Toc23621"/>
      <w:r>
        <w:rPr>
          <w:rFonts w:ascii="宋体" w:hAnsi="宋体" w:cs="宋体" w:hint="eastAsia"/>
          <w:b/>
          <w:sz w:val="24"/>
          <w:szCs w:val="24"/>
        </w:rPr>
        <w:t>（合同格式仅供参考，具体以实际签订为准）</w:t>
      </w:r>
      <w:bookmarkEnd w:id="91"/>
      <w:bookmarkEnd w:id="92"/>
    </w:p>
    <w:p w:rsidR="00984340" w:rsidRDefault="00984340">
      <w:pPr>
        <w:spacing w:line="254" w:lineRule="auto"/>
      </w:pPr>
    </w:p>
    <w:p w:rsidR="00984340" w:rsidRDefault="00984F30">
      <w:pPr>
        <w:spacing w:afterLines="50" w:after="120" w:line="600" w:lineRule="exact"/>
        <w:jc w:val="center"/>
        <w:rPr>
          <w:rFonts w:ascii="宋体" w:hAnsi="宋体" w:cs="宋体"/>
          <w:b/>
          <w:bCs/>
          <w:sz w:val="28"/>
          <w:szCs w:val="28"/>
        </w:rPr>
      </w:pPr>
      <w:r>
        <w:rPr>
          <w:rFonts w:ascii="宋体" w:hAnsi="宋体" w:cs="宋体"/>
          <w:b/>
          <w:bCs/>
          <w:sz w:val="40"/>
          <w:szCs w:val="40"/>
        </w:rPr>
        <w:t>采购合同参考范本</w:t>
      </w:r>
    </w:p>
    <w:p w:rsidR="00984340" w:rsidRDefault="00984F30">
      <w:pPr>
        <w:spacing w:afterLines="50" w:after="120" w:line="600" w:lineRule="exact"/>
        <w:jc w:val="center"/>
        <w:rPr>
          <w:rFonts w:ascii="宋体" w:hAnsi="宋体" w:cs="宋体"/>
          <w:b/>
          <w:bCs/>
          <w:sz w:val="28"/>
          <w:szCs w:val="28"/>
        </w:rPr>
      </w:pPr>
      <w:r>
        <w:rPr>
          <w:rFonts w:ascii="宋体" w:hAnsi="宋体" w:cs="宋体" w:hint="eastAsia"/>
          <w:b/>
          <w:bCs/>
          <w:sz w:val="28"/>
          <w:szCs w:val="28"/>
        </w:rPr>
        <w:t>（服务</w:t>
      </w:r>
      <w:r>
        <w:rPr>
          <w:rFonts w:ascii="宋体" w:hAnsi="宋体" w:cs="宋体"/>
          <w:b/>
          <w:bCs/>
          <w:sz w:val="28"/>
          <w:szCs w:val="28"/>
        </w:rPr>
        <w:t>类</w:t>
      </w:r>
      <w:r>
        <w:rPr>
          <w:rFonts w:ascii="宋体" w:hAnsi="宋体" w:cs="宋体" w:hint="eastAsia"/>
          <w:b/>
          <w:bCs/>
          <w:sz w:val="28"/>
          <w:szCs w:val="28"/>
        </w:rPr>
        <w:t>）</w:t>
      </w:r>
    </w:p>
    <w:p w:rsidR="00984340" w:rsidRDefault="00984340">
      <w:pPr>
        <w:spacing w:line="600" w:lineRule="exact"/>
      </w:pPr>
    </w:p>
    <w:p w:rsidR="00984340" w:rsidRDefault="00984340">
      <w:pPr>
        <w:pStyle w:val="a0"/>
      </w:pPr>
    </w:p>
    <w:p w:rsidR="00984340" w:rsidRDefault="00984340">
      <w:pPr>
        <w:pStyle w:val="a0"/>
        <w:ind w:firstLine="0"/>
      </w:pPr>
    </w:p>
    <w:p w:rsidR="00984340" w:rsidRDefault="00984340">
      <w:pPr>
        <w:pStyle w:val="a0"/>
      </w:pPr>
    </w:p>
    <w:p w:rsidR="00984340" w:rsidRDefault="00984F30">
      <w:pPr>
        <w:spacing w:line="600" w:lineRule="exact"/>
        <w:jc w:val="center"/>
        <w:rPr>
          <w:rFonts w:ascii="宋体" w:hAnsi="宋体" w:cs="宋体"/>
          <w:b/>
          <w:bCs/>
          <w:sz w:val="24"/>
          <w:szCs w:val="24"/>
        </w:rPr>
      </w:pPr>
      <w:r>
        <w:rPr>
          <w:rFonts w:ascii="宋体" w:hAnsi="宋体" w:cs="宋体" w:hint="eastAsia"/>
          <w:b/>
          <w:bCs/>
          <w:sz w:val="24"/>
          <w:szCs w:val="24"/>
        </w:rPr>
        <w:t>第一部分 合同书</w:t>
      </w:r>
    </w:p>
    <w:p w:rsidR="00984340" w:rsidRDefault="00984340">
      <w:pPr>
        <w:spacing w:line="600" w:lineRule="exact"/>
        <w:rPr>
          <w:rFonts w:ascii="宋体" w:hAnsi="宋体" w:cs="宋体"/>
          <w:sz w:val="24"/>
          <w:szCs w:val="24"/>
        </w:rPr>
      </w:pPr>
    </w:p>
    <w:p w:rsidR="00984340" w:rsidRDefault="00984340">
      <w:pPr>
        <w:spacing w:line="600" w:lineRule="exact"/>
        <w:rPr>
          <w:rFonts w:ascii="宋体" w:hAnsi="宋体" w:cs="宋体"/>
          <w:sz w:val="24"/>
          <w:szCs w:val="24"/>
        </w:rPr>
      </w:pPr>
    </w:p>
    <w:p w:rsidR="00984340" w:rsidRDefault="00984340">
      <w:pPr>
        <w:pStyle w:val="a0"/>
        <w:rPr>
          <w:rFonts w:ascii="宋体" w:hAnsi="宋体" w:cs="宋体"/>
          <w:szCs w:val="24"/>
        </w:rPr>
      </w:pPr>
    </w:p>
    <w:p w:rsidR="00984340" w:rsidRDefault="00984F30">
      <w:pPr>
        <w:spacing w:line="700" w:lineRule="exact"/>
        <w:ind w:leftChars="500" w:left="1050"/>
        <w:jc w:val="left"/>
        <w:rPr>
          <w:rFonts w:ascii="宋体" w:hAnsi="宋体" w:cs="宋体"/>
          <w:sz w:val="24"/>
          <w:szCs w:val="24"/>
        </w:rPr>
      </w:pPr>
      <w:r>
        <w:rPr>
          <w:rFonts w:ascii="宋体" w:hAnsi="宋体" w:cs="宋体" w:hint="eastAsia"/>
          <w:sz w:val="24"/>
          <w:szCs w:val="24"/>
        </w:rPr>
        <w:t>项目名称：</w:t>
      </w:r>
      <w:r>
        <w:rPr>
          <w:rFonts w:hint="eastAsia"/>
          <w:sz w:val="24"/>
          <w:szCs w:val="24"/>
        </w:rPr>
        <w:t>六安市</w:t>
      </w:r>
      <w:r w:rsidR="002E2784">
        <w:rPr>
          <w:rFonts w:hint="eastAsia"/>
          <w:sz w:val="24"/>
          <w:szCs w:val="24"/>
        </w:rPr>
        <w:t>第二</w:t>
      </w:r>
      <w:r>
        <w:rPr>
          <w:rFonts w:hint="eastAsia"/>
          <w:sz w:val="24"/>
          <w:szCs w:val="24"/>
        </w:rPr>
        <w:t>叶集区人民医院配镜中心委托运营服务项目</w:t>
      </w:r>
    </w:p>
    <w:p w:rsidR="00984340" w:rsidRDefault="00984F30">
      <w:pPr>
        <w:spacing w:line="700" w:lineRule="exact"/>
        <w:ind w:leftChars="500" w:left="1050"/>
        <w:jc w:val="left"/>
        <w:rPr>
          <w:rFonts w:ascii="宋体" w:hAnsi="宋体" w:cs="宋体"/>
          <w:sz w:val="24"/>
          <w:szCs w:val="24"/>
          <w:u w:val="single"/>
        </w:rPr>
      </w:pPr>
      <w:r>
        <w:rPr>
          <w:rFonts w:ascii="宋体" w:hAnsi="宋体" w:cs="宋体" w:hint="eastAsia"/>
          <w:sz w:val="24"/>
          <w:szCs w:val="24"/>
        </w:rPr>
        <w:t>项目编号：</w:t>
      </w:r>
      <w:r w:rsidR="002E2784" w:rsidRPr="002E2784">
        <w:rPr>
          <w:rFonts w:ascii="宋体" w:hAnsi="宋体" w:cs="宋体"/>
          <w:sz w:val="24"/>
          <w:szCs w:val="24"/>
        </w:rPr>
        <w:t>LASYDEJQRMYY-20250718</w:t>
      </w:r>
    </w:p>
    <w:p w:rsidR="00984340" w:rsidRDefault="00984F30">
      <w:pPr>
        <w:spacing w:line="700" w:lineRule="exact"/>
        <w:ind w:leftChars="500" w:left="1050"/>
        <w:jc w:val="left"/>
        <w:rPr>
          <w:rFonts w:ascii="宋体" w:hAnsi="宋体" w:cs="宋体"/>
          <w:sz w:val="24"/>
          <w:szCs w:val="24"/>
          <w:u w:val="single"/>
        </w:rPr>
      </w:pPr>
      <w:r>
        <w:rPr>
          <w:rFonts w:ascii="宋体" w:hAnsi="宋体" w:cs="宋体" w:hint="eastAsia"/>
          <w:sz w:val="24"/>
          <w:szCs w:val="24"/>
        </w:rPr>
        <w:t>甲方(采购人)：</w:t>
      </w:r>
      <w:r>
        <w:rPr>
          <w:rFonts w:hint="eastAsia"/>
          <w:sz w:val="24"/>
          <w:szCs w:val="24"/>
        </w:rPr>
        <w:t>六安市叶集区</w:t>
      </w:r>
      <w:r w:rsidR="002E2784">
        <w:rPr>
          <w:rFonts w:hint="eastAsia"/>
          <w:sz w:val="24"/>
          <w:szCs w:val="24"/>
        </w:rPr>
        <w:t>第二</w:t>
      </w:r>
      <w:r>
        <w:rPr>
          <w:rFonts w:hint="eastAsia"/>
          <w:sz w:val="24"/>
          <w:szCs w:val="24"/>
        </w:rPr>
        <w:t>人民医院</w:t>
      </w:r>
    </w:p>
    <w:p w:rsidR="00984340" w:rsidRDefault="00984F30">
      <w:pPr>
        <w:spacing w:line="700" w:lineRule="exact"/>
        <w:ind w:leftChars="500" w:left="1050"/>
        <w:jc w:val="left"/>
        <w:rPr>
          <w:rFonts w:ascii="宋体" w:hAnsi="宋体" w:cs="宋体"/>
          <w:sz w:val="24"/>
          <w:szCs w:val="24"/>
        </w:rPr>
      </w:pPr>
      <w:r>
        <w:rPr>
          <w:rFonts w:ascii="宋体" w:hAnsi="宋体" w:cs="宋体" w:hint="eastAsia"/>
          <w:sz w:val="24"/>
          <w:szCs w:val="24"/>
        </w:rPr>
        <w:t>乙方(成交供应商)：</w:t>
      </w:r>
    </w:p>
    <w:p w:rsidR="00984340" w:rsidRDefault="00984F30">
      <w:pPr>
        <w:spacing w:line="700" w:lineRule="exact"/>
        <w:ind w:leftChars="500" w:left="1050"/>
        <w:jc w:val="left"/>
        <w:rPr>
          <w:rFonts w:ascii="宋体" w:hAnsi="宋体" w:cs="宋体"/>
          <w:sz w:val="24"/>
          <w:szCs w:val="24"/>
        </w:rPr>
      </w:pPr>
      <w:r>
        <w:rPr>
          <w:rFonts w:ascii="宋体" w:hAnsi="宋体" w:cs="宋体" w:hint="eastAsia"/>
          <w:sz w:val="24"/>
          <w:szCs w:val="24"/>
        </w:rPr>
        <w:t>签 订 地：</w:t>
      </w:r>
      <w:r>
        <w:rPr>
          <w:rFonts w:hint="eastAsia"/>
          <w:sz w:val="24"/>
          <w:szCs w:val="24"/>
        </w:rPr>
        <w:t>六安市叶集区</w:t>
      </w:r>
    </w:p>
    <w:p w:rsidR="00984340" w:rsidRDefault="00984F30">
      <w:pPr>
        <w:spacing w:line="700" w:lineRule="exact"/>
        <w:ind w:leftChars="500" w:left="1050"/>
        <w:jc w:val="left"/>
        <w:rPr>
          <w:rFonts w:ascii="宋体" w:hAnsi="宋体" w:cs="宋体"/>
          <w:sz w:val="24"/>
          <w:szCs w:val="24"/>
        </w:rPr>
      </w:pPr>
      <w:r>
        <w:rPr>
          <w:rFonts w:ascii="宋体" w:hAnsi="宋体" w:cs="宋体" w:hint="eastAsia"/>
          <w:sz w:val="24"/>
          <w:szCs w:val="24"/>
        </w:rPr>
        <w:t>签订日期：</w:t>
      </w:r>
      <w:r>
        <w:rPr>
          <w:rFonts w:ascii="宋体" w:hAnsi="宋体" w:cs="宋体" w:hint="eastAsia"/>
          <w:sz w:val="24"/>
          <w:szCs w:val="24"/>
          <w:u w:val="single"/>
        </w:rPr>
        <w:t xml:space="preserve">      </w:t>
      </w:r>
      <w:r>
        <w:rPr>
          <w:rFonts w:ascii="宋体" w:hAnsi="宋体" w:cs="宋体" w:hint="eastAsia"/>
          <w:sz w:val="24"/>
          <w:szCs w:val="24"/>
        </w:rPr>
        <w:t>年</w:t>
      </w:r>
      <w:r>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hint="eastAsia"/>
          <w:sz w:val="24"/>
          <w:szCs w:val="24"/>
          <w:u w:val="single"/>
        </w:rPr>
        <w:t xml:space="preserve">     </w:t>
      </w:r>
      <w:r>
        <w:rPr>
          <w:rFonts w:ascii="宋体" w:hAnsi="宋体" w:cs="宋体" w:hint="eastAsia"/>
          <w:sz w:val="24"/>
          <w:szCs w:val="24"/>
        </w:rPr>
        <w:t>日</w:t>
      </w:r>
    </w:p>
    <w:p w:rsidR="00984340" w:rsidRDefault="00984340">
      <w:pPr>
        <w:snapToGrid w:val="0"/>
        <w:spacing w:line="600" w:lineRule="exact"/>
        <w:sectPr w:rsidR="00984340">
          <w:footerReference w:type="default" r:id="rId8"/>
          <w:pgSz w:w="11907" w:h="16839"/>
          <w:pgMar w:top="1118" w:right="1769" w:bottom="1233" w:left="1771" w:header="877" w:footer="982" w:gutter="0"/>
          <w:pgNumType w:chapStyle="1"/>
          <w:cols w:space="720"/>
        </w:sectPr>
      </w:pPr>
    </w:p>
    <w:p w:rsidR="00984340" w:rsidRDefault="002E2784">
      <w:pPr>
        <w:snapToGrid w:val="0"/>
        <w:spacing w:line="520" w:lineRule="exact"/>
        <w:ind w:firstLineChars="200" w:firstLine="480"/>
        <w:rPr>
          <w:rFonts w:ascii="宋体" w:hAnsi="宋体" w:cs="宋体"/>
          <w:sz w:val="24"/>
          <w:szCs w:val="24"/>
        </w:rPr>
      </w:pPr>
      <w:r>
        <w:rPr>
          <w:rFonts w:ascii="宋体" w:hAnsi="宋体" w:cs="宋体" w:hint="eastAsia"/>
          <w:sz w:val="24"/>
          <w:szCs w:val="24"/>
          <w:u w:val="single"/>
        </w:rPr>
        <w:lastRenderedPageBreak/>
        <w:t>六安市叶集区第二人民医院</w:t>
      </w:r>
      <w:r>
        <w:rPr>
          <w:rFonts w:ascii="宋体" w:hAnsi="宋体" w:cs="宋体"/>
          <w:sz w:val="24"/>
          <w:szCs w:val="24"/>
        </w:rPr>
        <w:t xml:space="preserve"> </w:t>
      </w:r>
      <w:r w:rsidR="00984F30">
        <w:rPr>
          <w:rFonts w:ascii="宋体" w:hAnsi="宋体" w:cs="宋体"/>
          <w:sz w:val="24"/>
          <w:szCs w:val="24"/>
        </w:rPr>
        <w:t>(以下简称：甲方) 通过</w:t>
      </w:r>
      <w:r w:rsidR="00984F30">
        <w:rPr>
          <w:rFonts w:ascii="宋体" w:hAnsi="宋体" w:cs="宋体" w:hint="eastAsia"/>
          <w:sz w:val="24"/>
          <w:szCs w:val="24"/>
          <w:u w:val="single"/>
        </w:rPr>
        <w:t>竞争性磋商</w:t>
      </w:r>
      <w:r w:rsidR="00984F30">
        <w:rPr>
          <w:rFonts w:ascii="宋体" w:hAnsi="宋体" w:cs="宋体"/>
          <w:sz w:val="24"/>
          <w:szCs w:val="24"/>
        </w:rPr>
        <w:t>方式采购活动，经</w:t>
      </w:r>
      <w:r w:rsidR="00984F30">
        <w:rPr>
          <w:rFonts w:ascii="宋体" w:hAnsi="宋体" w:cs="宋体" w:hint="eastAsia"/>
          <w:sz w:val="24"/>
          <w:szCs w:val="24"/>
          <w:u w:val="single"/>
        </w:rPr>
        <w:t>磋商小组</w:t>
      </w:r>
      <w:r w:rsidR="00984F30">
        <w:rPr>
          <w:rFonts w:ascii="宋体" w:hAnsi="宋体" w:cs="宋体"/>
          <w:sz w:val="24"/>
          <w:szCs w:val="24"/>
        </w:rPr>
        <w:t>评定，(</w:t>
      </w:r>
      <w:r w:rsidR="00984F30">
        <w:rPr>
          <w:rFonts w:ascii="宋体" w:hAnsi="宋体" w:cs="宋体"/>
          <w:sz w:val="24"/>
          <w:szCs w:val="24"/>
          <w:u w:val="single"/>
        </w:rPr>
        <w:t>成交供应商名称)</w:t>
      </w:r>
      <w:r w:rsidR="00984F30">
        <w:rPr>
          <w:rFonts w:ascii="宋体" w:hAnsi="宋体" w:cs="宋体"/>
          <w:sz w:val="24"/>
          <w:szCs w:val="24"/>
        </w:rPr>
        <w:t xml:space="preserve"> (以下简称</w:t>
      </w:r>
      <w:r w:rsidR="00984F30">
        <w:rPr>
          <w:rFonts w:ascii="宋体" w:hAnsi="宋体" w:cs="宋体" w:hint="eastAsia"/>
          <w:sz w:val="24"/>
          <w:szCs w:val="24"/>
        </w:rPr>
        <w:t>：</w:t>
      </w:r>
      <w:r w:rsidR="00984F30">
        <w:rPr>
          <w:rFonts w:ascii="宋体" w:hAnsi="宋体" w:cs="宋体"/>
          <w:sz w:val="24"/>
          <w:szCs w:val="24"/>
        </w:rPr>
        <w:t>乙方)为本项目成交供应商，现按照</w:t>
      </w:r>
      <w:r w:rsidR="00984F30">
        <w:rPr>
          <w:rFonts w:ascii="宋体" w:hAnsi="宋体" w:cs="宋体" w:hint="eastAsia"/>
          <w:sz w:val="24"/>
          <w:szCs w:val="24"/>
        </w:rPr>
        <w:t>磋商文件</w:t>
      </w:r>
      <w:r w:rsidR="00984F30">
        <w:rPr>
          <w:rFonts w:ascii="宋体" w:hAnsi="宋体" w:cs="宋体"/>
          <w:sz w:val="24"/>
          <w:szCs w:val="24"/>
        </w:rPr>
        <w:t>确定的事项签订本合同。</w:t>
      </w:r>
    </w:p>
    <w:p w:rsidR="00984340" w:rsidRDefault="00984F30">
      <w:pPr>
        <w:snapToGrid w:val="0"/>
        <w:spacing w:line="520" w:lineRule="exact"/>
        <w:ind w:firstLineChars="200" w:firstLine="480"/>
        <w:rPr>
          <w:rFonts w:ascii="宋体" w:hAnsi="宋体" w:cs="宋体"/>
          <w:sz w:val="24"/>
          <w:szCs w:val="24"/>
        </w:rPr>
      </w:pPr>
      <w:r>
        <w:rPr>
          <w:rFonts w:ascii="宋体" w:hAnsi="宋体" w:cs="宋体"/>
          <w:sz w:val="24"/>
          <w:szCs w:val="24"/>
        </w:rPr>
        <w:t>根据《中华人民共和国民法典》、《中华人民共和国政府采购法》等相关法律法规之规定，按照平等、自愿、公平和诚实信用的原则，经甲方和乙方协商一致，约定以下合同条款，以</w:t>
      </w:r>
      <w:proofErr w:type="gramStart"/>
      <w:r>
        <w:rPr>
          <w:rFonts w:ascii="宋体" w:hAnsi="宋体" w:cs="宋体"/>
          <w:sz w:val="24"/>
          <w:szCs w:val="24"/>
        </w:rPr>
        <w:t>兹共同</w:t>
      </w:r>
      <w:proofErr w:type="gramEnd"/>
      <w:r>
        <w:rPr>
          <w:rFonts w:ascii="宋体" w:hAnsi="宋体" w:cs="宋体"/>
          <w:sz w:val="24"/>
          <w:szCs w:val="24"/>
        </w:rPr>
        <w:t>遵守、全面履行。</w:t>
      </w:r>
    </w:p>
    <w:p w:rsidR="00984340" w:rsidRDefault="00984F30">
      <w:pPr>
        <w:snapToGrid w:val="0"/>
        <w:spacing w:line="520" w:lineRule="exact"/>
        <w:ind w:firstLineChars="200" w:firstLine="480"/>
        <w:outlineLvl w:val="0"/>
        <w:rPr>
          <w:rFonts w:ascii="宋体" w:hAnsi="宋体" w:cs="宋体"/>
          <w:sz w:val="24"/>
          <w:szCs w:val="24"/>
        </w:rPr>
      </w:pPr>
      <w:r>
        <w:rPr>
          <w:rFonts w:ascii="宋体" w:hAnsi="宋体" w:cs="宋体"/>
          <w:sz w:val="24"/>
          <w:szCs w:val="24"/>
        </w:rPr>
        <w:t>1.1 合同组成部分</w:t>
      </w:r>
    </w:p>
    <w:p w:rsidR="00984340" w:rsidRDefault="00984F30">
      <w:pPr>
        <w:snapToGrid w:val="0"/>
        <w:spacing w:line="520" w:lineRule="exact"/>
        <w:ind w:firstLineChars="200" w:firstLine="480"/>
        <w:rPr>
          <w:rFonts w:ascii="宋体" w:hAnsi="宋体" w:cs="宋体"/>
          <w:sz w:val="24"/>
          <w:szCs w:val="24"/>
        </w:rPr>
      </w:pPr>
      <w:r>
        <w:rPr>
          <w:rFonts w:ascii="宋体" w:hAnsi="宋体" w:cs="宋体"/>
          <w:sz w:val="24"/>
          <w:szCs w:val="24"/>
        </w:rPr>
        <w:t>下列文件为本合同的组成部分，并构成一个整体，需综合解释、相互补充。如果下列文件内容出现不一致的情形，那么在保证按照</w:t>
      </w:r>
      <w:r>
        <w:rPr>
          <w:rFonts w:ascii="宋体" w:hAnsi="宋体" w:cs="宋体" w:hint="eastAsia"/>
          <w:sz w:val="24"/>
          <w:szCs w:val="24"/>
        </w:rPr>
        <w:t>磋商文件</w:t>
      </w:r>
      <w:r>
        <w:rPr>
          <w:rFonts w:ascii="宋体" w:hAnsi="宋体" w:cs="宋体"/>
          <w:sz w:val="24"/>
          <w:szCs w:val="24"/>
        </w:rPr>
        <w:t>确定的事项前提下，组成本合同的多个文件的优先适用顺序如下：</w:t>
      </w:r>
    </w:p>
    <w:p w:rsidR="00984340" w:rsidRDefault="00984F30">
      <w:pPr>
        <w:snapToGrid w:val="0"/>
        <w:spacing w:line="520" w:lineRule="exact"/>
        <w:ind w:firstLineChars="200" w:firstLine="480"/>
        <w:rPr>
          <w:rFonts w:ascii="宋体" w:hAnsi="宋体" w:cs="宋体"/>
          <w:sz w:val="24"/>
          <w:szCs w:val="24"/>
        </w:rPr>
      </w:pPr>
      <w:r>
        <w:rPr>
          <w:rFonts w:ascii="宋体" w:hAnsi="宋体" w:cs="宋体"/>
          <w:sz w:val="24"/>
          <w:szCs w:val="24"/>
        </w:rPr>
        <w:t>1.1.1 本合同及其补充合同、变更协议；</w:t>
      </w:r>
    </w:p>
    <w:p w:rsidR="00984340" w:rsidRDefault="00984F30">
      <w:pPr>
        <w:snapToGrid w:val="0"/>
        <w:spacing w:line="520" w:lineRule="exact"/>
        <w:ind w:firstLineChars="200" w:firstLine="480"/>
        <w:rPr>
          <w:rFonts w:ascii="宋体" w:hAnsi="宋体" w:cs="宋体"/>
          <w:sz w:val="24"/>
          <w:szCs w:val="24"/>
        </w:rPr>
      </w:pPr>
      <w:r>
        <w:rPr>
          <w:rFonts w:ascii="宋体" w:hAnsi="宋体" w:cs="宋体"/>
          <w:sz w:val="24"/>
          <w:szCs w:val="24"/>
        </w:rPr>
        <w:t>1.1.2 成交通知书；</w:t>
      </w:r>
    </w:p>
    <w:p w:rsidR="00984340" w:rsidRDefault="00984F30">
      <w:pPr>
        <w:snapToGrid w:val="0"/>
        <w:spacing w:line="520" w:lineRule="exact"/>
        <w:ind w:firstLineChars="200" w:firstLine="480"/>
        <w:rPr>
          <w:rFonts w:ascii="宋体" w:hAnsi="宋体" w:cs="宋体"/>
          <w:sz w:val="24"/>
          <w:szCs w:val="24"/>
        </w:rPr>
      </w:pPr>
      <w:r>
        <w:rPr>
          <w:rFonts w:ascii="宋体" w:hAnsi="宋体" w:cs="宋体"/>
          <w:sz w:val="24"/>
          <w:szCs w:val="24"/>
        </w:rPr>
        <w:t>1.1.3 响应文件(含澄清或者说明文件)；</w:t>
      </w:r>
    </w:p>
    <w:p w:rsidR="00984340" w:rsidRDefault="00984F30">
      <w:pPr>
        <w:snapToGrid w:val="0"/>
        <w:spacing w:line="520" w:lineRule="exact"/>
        <w:ind w:firstLineChars="200" w:firstLine="480"/>
        <w:rPr>
          <w:rFonts w:ascii="宋体" w:hAnsi="宋体" w:cs="宋体"/>
          <w:sz w:val="24"/>
          <w:szCs w:val="24"/>
        </w:rPr>
      </w:pPr>
      <w:r>
        <w:rPr>
          <w:rFonts w:ascii="宋体" w:hAnsi="宋体" w:cs="宋体"/>
          <w:sz w:val="24"/>
          <w:szCs w:val="24"/>
        </w:rPr>
        <w:t xml:space="preserve">1.1.4 </w:t>
      </w:r>
      <w:r>
        <w:rPr>
          <w:rFonts w:ascii="宋体" w:hAnsi="宋体" w:cs="宋体" w:hint="eastAsia"/>
          <w:sz w:val="24"/>
          <w:szCs w:val="24"/>
        </w:rPr>
        <w:t>磋商文件</w:t>
      </w:r>
      <w:r>
        <w:rPr>
          <w:rFonts w:ascii="宋体" w:hAnsi="宋体" w:cs="宋体"/>
          <w:sz w:val="24"/>
          <w:szCs w:val="24"/>
        </w:rPr>
        <w:t>(含澄清或者修改文件)；</w:t>
      </w:r>
    </w:p>
    <w:p w:rsidR="00984340" w:rsidRDefault="00984F30">
      <w:pPr>
        <w:snapToGrid w:val="0"/>
        <w:spacing w:line="520" w:lineRule="exact"/>
        <w:ind w:firstLineChars="200" w:firstLine="480"/>
        <w:rPr>
          <w:rFonts w:ascii="宋体" w:hAnsi="宋体" w:cs="宋体"/>
          <w:sz w:val="24"/>
          <w:szCs w:val="24"/>
        </w:rPr>
      </w:pPr>
      <w:r>
        <w:rPr>
          <w:rFonts w:ascii="宋体" w:hAnsi="宋体" w:cs="宋体"/>
          <w:sz w:val="24"/>
          <w:szCs w:val="24"/>
        </w:rPr>
        <w:t>1.1.5 其他</w:t>
      </w:r>
      <w:proofErr w:type="gramStart"/>
      <w:r>
        <w:rPr>
          <w:rFonts w:ascii="宋体" w:hAnsi="宋体" w:cs="宋体"/>
          <w:sz w:val="24"/>
          <w:szCs w:val="24"/>
        </w:rPr>
        <w:t>相关</w:t>
      </w:r>
      <w:r>
        <w:rPr>
          <w:rFonts w:ascii="宋体" w:hAnsi="宋体" w:cs="宋体" w:hint="eastAsia"/>
          <w:sz w:val="24"/>
          <w:szCs w:val="24"/>
        </w:rPr>
        <w:t>磋商</w:t>
      </w:r>
      <w:proofErr w:type="gramEnd"/>
      <w:r>
        <w:rPr>
          <w:rFonts w:ascii="宋体" w:hAnsi="宋体" w:cs="宋体" w:hint="eastAsia"/>
          <w:sz w:val="24"/>
          <w:szCs w:val="24"/>
        </w:rPr>
        <w:t>文件</w:t>
      </w:r>
      <w:r>
        <w:rPr>
          <w:rFonts w:ascii="宋体" w:hAnsi="宋体" w:cs="宋体"/>
          <w:sz w:val="24"/>
          <w:szCs w:val="24"/>
        </w:rPr>
        <w:t>。</w:t>
      </w:r>
    </w:p>
    <w:p w:rsidR="00984340" w:rsidRDefault="00984F30">
      <w:pPr>
        <w:snapToGrid w:val="0"/>
        <w:spacing w:line="520" w:lineRule="exact"/>
        <w:ind w:firstLineChars="200" w:firstLine="480"/>
        <w:outlineLvl w:val="0"/>
        <w:rPr>
          <w:rFonts w:ascii="宋体" w:hAnsi="宋体" w:cs="宋体"/>
          <w:sz w:val="24"/>
          <w:szCs w:val="24"/>
        </w:rPr>
      </w:pPr>
      <w:r>
        <w:rPr>
          <w:rFonts w:ascii="宋体" w:hAnsi="宋体" w:cs="宋体"/>
          <w:sz w:val="24"/>
          <w:szCs w:val="24"/>
        </w:rPr>
        <w:t>1.2 服务</w:t>
      </w:r>
    </w:p>
    <w:p w:rsidR="00984340" w:rsidRDefault="00984F30">
      <w:pPr>
        <w:snapToGrid w:val="0"/>
        <w:spacing w:line="520" w:lineRule="exact"/>
        <w:ind w:firstLineChars="200" w:firstLine="480"/>
        <w:rPr>
          <w:rFonts w:ascii="宋体" w:hAnsi="宋体" w:cs="宋体"/>
          <w:sz w:val="24"/>
          <w:szCs w:val="24"/>
        </w:rPr>
      </w:pPr>
      <w:r>
        <w:rPr>
          <w:rFonts w:ascii="宋体" w:hAnsi="宋体" w:cs="宋体"/>
          <w:sz w:val="24"/>
          <w:szCs w:val="24"/>
        </w:rPr>
        <w:t>1.2.1 服务名称：</w:t>
      </w:r>
      <w:r w:rsidR="00D3636A" w:rsidRPr="00D3636A">
        <w:rPr>
          <w:rFonts w:ascii="宋体" w:hAnsi="宋体" w:cs="宋体" w:hint="eastAsia"/>
          <w:sz w:val="24"/>
          <w:szCs w:val="24"/>
        </w:rPr>
        <w:t>六安市叶集区第二人民医院配镜中心委托运营服务项目</w:t>
      </w:r>
    </w:p>
    <w:p w:rsidR="00984340" w:rsidRDefault="00984F30">
      <w:pPr>
        <w:snapToGrid w:val="0"/>
        <w:spacing w:line="520" w:lineRule="exact"/>
        <w:ind w:firstLineChars="200" w:firstLine="480"/>
        <w:rPr>
          <w:rFonts w:ascii="宋体" w:hAnsi="宋体" w:cs="宋体"/>
          <w:sz w:val="24"/>
          <w:szCs w:val="24"/>
        </w:rPr>
      </w:pPr>
      <w:r>
        <w:rPr>
          <w:rFonts w:ascii="宋体" w:hAnsi="宋体" w:cs="宋体"/>
          <w:sz w:val="24"/>
          <w:szCs w:val="24"/>
        </w:rPr>
        <w:t>1.2.2 服务内容：</w:t>
      </w:r>
    </w:p>
    <w:p w:rsidR="00984340" w:rsidRDefault="00984F30">
      <w:pPr>
        <w:snapToGrid w:val="0"/>
        <w:spacing w:line="520" w:lineRule="exact"/>
        <w:ind w:firstLineChars="200" w:firstLine="480"/>
        <w:rPr>
          <w:rFonts w:ascii="宋体" w:hAnsi="宋体" w:cs="宋体"/>
          <w:sz w:val="24"/>
          <w:szCs w:val="24"/>
        </w:rPr>
      </w:pPr>
      <w:r>
        <w:rPr>
          <w:rFonts w:ascii="宋体" w:hAnsi="宋体" w:cs="宋体"/>
          <w:sz w:val="24"/>
          <w:szCs w:val="24"/>
        </w:rPr>
        <w:t>1.2.3 服务质量：</w:t>
      </w:r>
      <w:r>
        <w:rPr>
          <w:rFonts w:ascii="宋体" w:hAnsi="宋体" w:cs="宋体" w:hint="eastAsia"/>
          <w:sz w:val="24"/>
          <w:szCs w:val="24"/>
        </w:rPr>
        <w:t>符合相关法律法规、行业技术标准相关工作要求</w:t>
      </w:r>
      <w:r>
        <w:rPr>
          <w:rFonts w:ascii="宋体" w:hAnsi="宋体" w:cs="宋体"/>
          <w:sz w:val="24"/>
          <w:szCs w:val="24"/>
        </w:rPr>
        <w:t>。</w:t>
      </w:r>
    </w:p>
    <w:p w:rsidR="00984340" w:rsidRDefault="00984F30">
      <w:pPr>
        <w:snapToGrid w:val="0"/>
        <w:spacing w:line="520" w:lineRule="exact"/>
        <w:ind w:firstLineChars="200" w:firstLine="480"/>
        <w:outlineLvl w:val="0"/>
        <w:rPr>
          <w:rFonts w:ascii="宋体" w:hAnsi="宋体" w:cs="宋体"/>
          <w:sz w:val="24"/>
          <w:szCs w:val="24"/>
        </w:rPr>
      </w:pPr>
      <w:r>
        <w:rPr>
          <w:rFonts w:ascii="宋体" w:hAnsi="宋体" w:cs="宋体"/>
          <w:sz w:val="24"/>
          <w:szCs w:val="24"/>
        </w:rPr>
        <w:t>1.3 价款</w:t>
      </w:r>
    </w:p>
    <w:p w:rsidR="00984340" w:rsidRDefault="00984F30">
      <w:pPr>
        <w:snapToGrid w:val="0"/>
        <w:spacing w:line="520" w:lineRule="exact"/>
        <w:ind w:firstLineChars="200" w:firstLine="480"/>
        <w:rPr>
          <w:rFonts w:ascii="宋体" w:hAnsi="宋体" w:cs="宋体"/>
          <w:sz w:val="24"/>
          <w:szCs w:val="24"/>
        </w:rPr>
      </w:pPr>
      <w:r>
        <w:rPr>
          <w:rFonts w:ascii="宋体" w:hAnsi="宋体" w:cs="宋体"/>
          <w:sz w:val="24"/>
          <w:szCs w:val="24"/>
        </w:rPr>
        <w:t>本合同总价为：</w:t>
      </w:r>
      <w:r>
        <w:rPr>
          <w:rFonts w:ascii="宋体" w:hAnsi="宋体" w:cs="宋体" w:hint="eastAsia"/>
          <w:sz w:val="24"/>
          <w:szCs w:val="24"/>
        </w:rPr>
        <w:t>本合同总价为：￥</w:t>
      </w:r>
      <w:r>
        <w:rPr>
          <w:rFonts w:ascii="宋体" w:hAnsi="宋体" w:cs="宋体" w:hint="eastAsia"/>
          <w:sz w:val="24"/>
          <w:szCs w:val="24"/>
          <w:u w:val="single"/>
        </w:rPr>
        <w:t xml:space="preserve">      </w:t>
      </w:r>
      <w:r>
        <w:rPr>
          <w:rFonts w:ascii="宋体" w:hAnsi="宋体" w:cs="宋体" w:hint="eastAsia"/>
          <w:sz w:val="24"/>
          <w:szCs w:val="24"/>
        </w:rPr>
        <w:t>元 (大写：人民币</w:t>
      </w:r>
      <w:r>
        <w:rPr>
          <w:rFonts w:ascii="宋体" w:hAnsi="宋体" w:cs="宋体" w:hint="eastAsia"/>
          <w:sz w:val="24"/>
          <w:szCs w:val="24"/>
          <w:u w:val="single"/>
        </w:rPr>
        <w:t xml:space="preserve">        </w:t>
      </w:r>
      <w:r>
        <w:rPr>
          <w:rFonts w:ascii="宋体" w:hAnsi="宋体" w:cs="宋体" w:hint="eastAsia"/>
          <w:sz w:val="24"/>
          <w:szCs w:val="24"/>
        </w:rPr>
        <w:t>元)</w:t>
      </w:r>
      <w:r>
        <w:rPr>
          <w:rFonts w:ascii="宋体" w:hAnsi="宋体" w:cs="宋体"/>
          <w:sz w:val="24"/>
          <w:szCs w:val="24"/>
        </w:rPr>
        <w:t>。</w:t>
      </w:r>
    </w:p>
    <w:p w:rsidR="00984340" w:rsidRDefault="00984F30">
      <w:pPr>
        <w:snapToGrid w:val="0"/>
        <w:spacing w:line="520" w:lineRule="exact"/>
        <w:ind w:firstLineChars="200" w:firstLine="480"/>
        <w:rPr>
          <w:rFonts w:ascii="宋体" w:hAnsi="宋体" w:cs="宋体"/>
          <w:sz w:val="24"/>
          <w:szCs w:val="24"/>
        </w:rPr>
      </w:pPr>
      <w:r>
        <w:rPr>
          <w:rFonts w:ascii="宋体" w:hAnsi="宋体" w:cs="宋体"/>
          <w:sz w:val="24"/>
          <w:szCs w:val="24"/>
        </w:rPr>
        <w:t>分项价格：</w:t>
      </w:r>
    </w:p>
    <w:p w:rsidR="00984340" w:rsidRDefault="00984340">
      <w:pPr>
        <w:spacing w:line="71" w:lineRule="exact"/>
      </w:pPr>
    </w:p>
    <w:tbl>
      <w:tblPr>
        <w:tblStyle w:val="TableNormal"/>
        <w:tblW w:w="8288"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28" w:type="dxa"/>
          <w:left w:w="28" w:type="dxa"/>
          <w:bottom w:w="28" w:type="dxa"/>
          <w:right w:w="28" w:type="dxa"/>
        </w:tblCellMar>
        <w:tblLook w:val="04A0" w:firstRow="1" w:lastRow="0" w:firstColumn="1" w:lastColumn="0" w:noHBand="0" w:noVBand="1"/>
      </w:tblPr>
      <w:tblGrid>
        <w:gridCol w:w="959"/>
        <w:gridCol w:w="4282"/>
        <w:gridCol w:w="3047"/>
      </w:tblGrid>
      <w:tr w:rsidR="00984340">
        <w:trPr>
          <w:trHeight w:val="379"/>
          <w:jc w:val="center"/>
        </w:trPr>
        <w:tc>
          <w:tcPr>
            <w:tcW w:w="959" w:type="dxa"/>
            <w:vAlign w:val="center"/>
          </w:tcPr>
          <w:p w:rsidR="00984340" w:rsidRDefault="00984F30">
            <w:pPr>
              <w:spacing w:line="400" w:lineRule="exact"/>
              <w:jc w:val="center"/>
              <w:rPr>
                <w:rFonts w:ascii="宋体" w:hAnsi="宋体" w:cs="宋体"/>
                <w:sz w:val="24"/>
                <w:szCs w:val="24"/>
              </w:rPr>
            </w:pPr>
            <w:r>
              <w:rPr>
                <w:rFonts w:ascii="宋体" w:hAnsi="宋体" w:cs="宋体"/>
                <w:sz w:val="24"/>
                <w:szCs w:val="24"/>
              </w:rPr>
              <w:t>序号</w:t>
            </w:r>
          </w:p>
        </w:tc>
        <w:tc>
          <w:tcPr>
            <w:tcW w:w="4282" w:type="dxa"/>
            <w:vAlign w:val="center"/>
          </w:tcPr>
          <w:p w:rsidR="00984340" w:rsidRDefault="00984F30">
            <w:pPr>
              <w:spacing w:line="400" w:lineRule="exact"/>
              <w:jc w:val="center"/>
              <w:rPr>
                <w:rFonts w:ascii="宋体" w:hAnsi="宋体" w:cs="宋体"/>
                <w:sz w:val="24"/>
                <w:szCs w:val="24"/>
              </w:rPr>
            </w:pPr>
            <w:r>
              <w:rPr>
                <w:rFonts w:ascii="宋体" w:hAnsi="宋体" w:cs="宋体"/>
                <w:sz w:val="24"/>
                <w:szCs w:val="24"/>
              </w:rPr>
              <w:t>分项名称</w:t>
            </w:r>
          </w:p>
        </w:tc>
        <w:tc>
          <w:tcPr>
            <w:tcW w:w="3047" w:type="dxa"/>
            <w:vAlign w:val="center"/>
          </w:tcPr>
          <w:p w:rsidR="00984340" w:rsidRDefault="00984F30">
            <w:pPr>
              <w:spacing w:line="400" w:lineRule="exact"/>
              <w:jc w:val="center"/>
              <w:rPr>
                <w:rFonts w:ascii="宋体" w:hAnsi="宋体" w:cs="宋体"/>
                <w:sz w:val="24"/>
                <w:szCs w:val="24"/>
              </w:rPr>
            </w:pPr>
            <w:r>
              <w:rPr>
                <w:rFonts w:ascii="宋体" w:hAnsi="宋体" w:cs="宋体"/>
                <w:sz w:val="24"/>
                <w:szCs w:val="24"/>
              </w:rPr>
              <w:t>分项价格</w:t>
            </w:r>
          </w:p>
        </w:tc>
      </w:tr>
      <w:tr w:rsidR="00984340">
        <w:trPr>
          <w:trHeight w:val="373"/>
          <w:jc w:val="center"/>
        </w:trPr>
        <w:tc>
          <w:tcPr>
            <w:tcW w:w="959" w:type="dxa"/>
            <w:vAlign w:val="center"/>
          </w:tcPr>
          <w:p w:rsidR="00984340" w:rsidRDefault="00984F30">
            <w:pPr>
              <w:spacing w:line="400" w:lineRule="exact"/>
              <w:jc w:val="center"/>
              <w:rPr>
                <w:rFonts w:ascii="宋体" w:hAnsi="宋体" w:cs="宋体"/>
                <w:sz w:val="24"/>
                <w:szCs w:val="24"/>
              </w:rPr>
            </w:pPr>
            <w:r>
              <w:rPr>
                <w:rFonts w:ascii="宋体" w:hAnsi="宋体" w:cs="宋体"/>
                <w:sz w:val="24"/>
                <w:szCs w:val="24"/>
              </w:rPr>
              <w:t>1</w:t>
            </w:r>
          </w:p>
        </w:tc>
        <w:tc>
          <w:tcPr>
            <w:tcW w:w="4282" w:type="dxa"/>
            <w:vAlign w:val="center"/>
          </w:tcPr>
          <w:p w:rsidR="00984340" w:rsidRDefault="00984340">
            <w:pPr>
              <w:spacing w:line="400" w:lineRule="exact"/>
              <w:jc w:val="center"/>
              <w:rPr>
                <w:sz w:val="24"/>
                <w:szCs w:val="24"/>
              </w:rPr>
            </w:pPr>
          </w:p>
        </w:tc>
        <w:tc>
          <w:tcPr>
            <w:tcW w:w="3047" w:type="dxa"/>
            <w:vAlign w:val="center"/>
          </w:tcPr>
          <w:p w:rsidR="00984340" w:rsidRDefault="00984340">
            <w:pPr>
              <w:spacing w:line="400" w:lineRule="exact"/>
              <w:jc w:val="center"/>
              <w:rPr>
                <w:sz w:val="24"/>
                <w:szCs w:val="24"/>
              </w:rPr>
            </w:pPr>
          </w:p>
        </w:tc>
      </w:tr>
      <w:tr w:rsidR="00984340">
        <w:trPr>
          <w:trHeight w:val="373"/>
          <w:jc w:val="center"/>
        </w:trPr>
        <w:tc>
          <w:tcPr>
            <w:tcW w:w="959" w:type="dxa"/>
            <w:vAlign w:val="center"/>
          </w:tcPr>
          <w:p w:rsidR="00984340" w:rsidRDefault="00984F30">
            <w:pPr>
              <w:spacing w:line="400" w:lineRule="exact"/>
              <w:jc w:val="center"/>
              <w:rPr>
                <w:rFonts w:ascii="宋体" w:hAnsi="宋体" w:cs="宋体"/>
                <w:sz w:val="24"/>
                <w:szCs w:val="24"/>
              </w:rPr>
            </w:pPr>
            <w:r>
              <w:rPr>
                <w:rFonts w:ascii="宋体" w:hAnsi="宋体" w:cs="宋体"/>
                <w:sz w:val="24"/>
                <w:szCs w:val="24"/>
              </w:rPr>
              <w:t>2</w:t>
            </w:r>
          </w:p>
        </w:tc>
        <w:tc>
          <w:tcPr>
            <w:tcW w:w="4282" w:type="dxa"/>
            <w:vAlign w:val="center"/>
          </w:tcPr>
          <w:p w:rsidR="00984340" w:rsidRDefault="00984340">
            <w:pPr>
              <w:spacing w:line="400" w:lineRule="exact"/>
              <w:jc w:val="center"/>
              <w:rPr>
                <w:sz w:val="24"/>
                <w:szCs w:val="24"/>
              </w:rPr>
            </w:pPr>
          </w:p>
        </w:tc>
        <w:tc>
          <w:tcPr>
            <w:tcW w:w="3047" w:type="dxa"/>
            <w:vAlign w:val="center"/>
          </w:tcPr>
          <w:p w:rsidR="00984340" w:rsidRDefault="00984340">
            <w:pPr>
              <w:spacing w:line="400" w:lineRule="exact"/>
              <w:jc w:val="center"/>
              <w:rPr>
                <w:sz w:val="24"/>
                <w:szCs w:val="24"/>
              </w:rPr>
            </w:pPr>
          </w:p>
        </w:tc>
      </w:tr>
      <w:tr w:rsidR="00984340">
        <w:trPr>
          <w:trHeight w:val="373"/>
          <w:jc w:val="center"/>
        </w:trPr>
        <w:tc>
          <w:tcPr>
            <w:tcW w:w="959" w:type="dxa"/>
            <w:vAlign w:val="center"/>
          </w:tcPr>
          <w:p w:rsidR="00984340" w:rsidRDefault="00984F30">
            <w:pPr>
              <w:spacing w:line="400" w:lineRule="exact"/>
              <w:jc w:val="center"/>
              <w:rPr>
                <w:rFonts w:ascii="宋体" w:hAnsi="宋体" w:cs="宋体"/>
                <w:sz w:val="24"/>
                <w:szCs w:val="24"/>
              </w:rPr>
            </w:pPr>
            <w:r>
              <w:rPr>
                <w:rFonts w:ascii="宋体" w:hAnsi="宋体" w:cs="宋体"/>
                <w:sz w:val="24"/>
                <w:szCs w:val="24"/>
              </w:rPr>
              <w:t>3</w:t>
            </w:r>
          </w:p>
        </w:tc>
        <w:tc>
          <w:tcPr>
            <w:tcW w:w="4282" w:type="dxa"/>
            <w:vAlign w:val="center"/>
          </w:tcPr>
          <w:p w:rsidR="00984340" w:rsidRDefault="00984340">
            <w:pPr>
              <w:spacing w:line="400" w:lineRule="exact"/>
              <w:jc w:val="center"/>
              <w:rPr>
                <w:sz w:val="24"/>
                <w:szCs w:val="24"/>
              </w:rPr>
            </w:pPr>
          </w:p>
        </w:tc>
        <w:tc>
          <w:tcPr>
            <w:tcW w:w="3047" w:type="dxa"/>
            <w:vAlign w:val="center"/>
          </w:tcPr>
          <w:p w:rsidR="00984340" w:rsidRDefault="00984340">
            <w:pPr>
              <w:spacing w:line="400" w:lineRule="exact"/>
              <w:jc w:val="center"/>
              <w:rPr>
                <w:sz w:val="24"/>
                <w:szCs w:val="24"/>
              </w:rPr>
            </w:pPr>
          </w:p>
        </w:tc>
      </w:tr>
      <w:tr w:rsidR="00984340">
        <w:trPr>
          <w:trHeight w:val="374"/>
          <w:jc w:val="center"/>
        </w:trPr>
        <w:tc>
          <w:tcPr>
            <w:tcW w:w="959" w:type="dxa"/>
            <w:vAlign w:val="center"/>
          </w:tcPr>
          <w:p w:rsidR="00984340" w:rsidRDefault="00984F30">
            <w:pPr>
              <w:spacing w:line="400" w:lineRule="exact"/>
              <w:jc w:val="center"/>
              <w:rPr>
                <w:rFonts w:ascii="宋体" w:hAnsi="宋体" w:cs="宋体"/>
                <w:sz w:val="24"/>
                <w:szCs w:val="24"/>
              </w:rPr>
            </w:pPr>
            <w:r>
              <w:rPr>
                <w:rFonts w:ascii="宋体" w:hAnsi="宋体" w:cs="宋体"/>
                <w:sz w:val="24"/>
                <w:szCs w:val="24"/>
              </w:rPr>
              <w:t>……</w:t>
            </w:r>
          </w:p>
        </w:tc>
        <w:tc>
          <w:tcPr>
            <w:tcW w:w="4282" w:type="dxa"/>
            <w:vAlign w:val="center"/>
          </w:tcPr>
          <w:p w:rsidR="00984340" w:rsidRDefault="00984340">
            <w:pPr>
              <w:spacing w:line="400" w:lineRule="exact"/>
              <w:jc w:val="center"/>
              <w:rPr>
                <w:sz w:val="24"/>
                <w:szCs w:val="24"/>
              </w:rPr>
            </w:pPr>
          </w:p>
        </w:tc>
        <w:tc>
          <w:tcPr>
            <w:tcW w:w="3047" w:type="dxa"/>
            <w:vAlign w:val="center"/>
          </w:tcPr>
          <w:p w:rsidR="00984340" w:rsidRDefault="00984340">
            <w:pPr>
              <w:spacing w:line="400" w:lineRule="exact"/>
              <w:jc w:val="center"/>
              <w:rPr>
                <w:sz w:val="24"/>
                <w:szCs w:val="24"/>
              </w:rPr>
            </w:pPr>
          </w:p>
        </w:tc>
      </w:tr>
      <w:tr w:rsidR="00984340">
        <w:trPr>
          <w:trHeight w:val="374"/>
          <w:jc w:val="center"/>
        </w:trPr>
        <w:tc>
          <w:tcPr>
            <w:tcW w:w="5241" w:type="dxa"/>
            <w:gridSpan w:val="2"/>
            <w:vAlign w:val="center"/>
          </w:tcPr>
          <w:p w:rsidR="00984340" w:rsidRDefault="00984F30">
            <w:pPr>
              <w:spacing w:line="400" w:lineRule="exact"/>
              <w:jc w:val="center"/>
              <w:rPr>
                <w:sz w:val="24"/>
                <w:szCs w:val="24"/>
              </w:rPr>
            </w:pPr>
            <w:r>
              <w:rPr>
                <w:rFonts w:hint="eastAsia"/>
                <w:sz w:val="24"/>
                <w:szCs w:val="24"/>
              </w:rPr>
              <w:t>总</w:t>
            </w:r>
            <w:r>
              <w:rPr>
                <w:rFonts w:hint="eastAsia"/>
                <w:sz w:val="24"/>
                <w:szCs w:val="24"/>
              </w:rPr>
              <w:t xml:space="preserve"> </w:t>
            </w:r>
            <w:r>
              <w:rPr>
                <w:rFonts w:hint="eastAsia"/>
                <w:sz w:val="24"/>
                <w:szCs w:val="24"/>
              </w:rPr>
              <w:t>价</w:t>
            </w:r>
          </w:p>
        </w:tc>
        <w:tc>
          <w:tcPr>
            <w:tcW w:w="3047" w:type="dxa"/>
            <w:vAlign w:val="center"/>
          </w:tcPr>
          <w:p w:rsidR="00984340" w:rsidRDefault="00984340">
            <w:pPr>
              <w:spacing w:line="400" w:lineRule="exact"/>
              <w:jc w:val="center"/>
              <w:rPr>
                <w:sz w:val="24"/>
                <w:szCs w:val="24"/>
              </w:rPr>
            </w:pPr>
          </w:p>
        </w:tc>
      </w:tr>
    </w:tbl>
    <w:p w:rsidR="00984340" w:rsidRDefault="00984F30">
      <w:pPr>
        <w:spacing w:line="520" w:lineRule="exact"/>
        <w:ind w:firstLineChars="200" w:firstLine="480"/>
        <w:outlineLvl w:val="0"/>
        <w:rPr>
          <w:rFonts w:ascii="宋体" w:hAnsi="宋体" w:cs="宋体"/>
          <w:sz w:val="24"/>
          <w:szCs w:val="24"/>
        </w:rPr>
      </w:pPr>
      <w:r>
        <w:rPr>
          <w:rFonts w:ascii="宋体" w:hAnsi="宋体" w:cs="宋体"/>
          <w:sz w:val="24"/>
          <w:szCs w:val="24"/>
        </w:rPr>
        <w:lastRenderedPageBreak/>
        <w:t xml:space="preserve">1.4 </w:t>
      </w:r>
      <w:r>
        <w:rPr>
          <w:rFonts w:ascii="宋体" w:hAnsi="宋体" w:cs="宋体" w:hint="eastAsia"/>
          <w:sz w:val="24"/>
          <w:szCs w:val="24"/>
        </w:rPr>
        <w:t>管理费交纳方式</w:t>
      </w:r>
      <w:r>
        <w:rPr>
          <w:rFonts w:ascii="宋体" w:hAnsi="宋体" w:cs="宋体"/>
          <w:sz w:val="24"/>
          <w:szCs w:val="24"/>
        </w:rPr>
        <w:t>和发票开具方式</w:t>
      </w:r>
    </w:p>
    <w:p w:rsidR="00984340" w:rsidRDefault="00984F30">
      <w:pPr>
        <w:spacing w:line="520" w:lineRule="exact"/>
        <w:ind w:firstLineChars="200" w:firstLine="480"/>
        <w:rPr>
          <w:rFonts w:cs="宋体"/>
          <w:sz w:val="24"/>
          <w:szCs w:val="24"/>
        </w:rPr>
      </w:pPr>
      <w:r>
        <w:rPr>
          <w:rFonts w:ascii="宋体" w:hAnsi="宋体" w:cs="宋体"/>
          <w:sz w:val="24"/>
          <w:szCs w:val="24"/>
        </w:rPr>
        <w:t xml:space="preserve">1.4.1 </w:t>
      </w:r>
      <w:r>
        <w:rPr>
          <w:rFonts w:ascii="宋体" w:hAnsi="宋体" w:cs="宋体" w:hint="eastAsia"/>
          <w:sz w:val="24"/>
          <w:szCs w:val="24"/>
        </w:rPr>
        <w:t>管理费交纳方式</w:t>
      </w:r>
      <w:r>
        <w:rPr>
          <w:rFonts w:ascii="宋体" w:hAnsi="宋体" w:cs="宋体"/>
          <w:sz w:val="24"/>
          <w:szCs w:val="24"/>
        </w:rPr>
        <w:t>：</w:t>
      </w:r>
      <w:r>
        <w:rPr>
          <w:rFonts w:ascii="宋体" w:hAnsi="宋体" w:cs="宋体" w:hint="eastAsia"/>
          <w:sz w:val="24"/>
          <w:szCs w:val="24"/>
        </w:rPr>
        <w:t xml:space="preserve">成交供应商按季度向采购人交纳管理费，首次缴纳管理费须于合同签订后第四个月的前10个工作日内一次性交纳至采购人指定账户，以此类推。    </w:t>
      </w:r>
    </w:p>
    <w:p w:rsidR="00984340" w:rsidRDefault="00984F30">
      <w:pPr>
        <w:spacing w:line="520" w:lineRule="exact"/>
        <w:ind w:firstLineChars="200" w:firstLine="480"/>
        <w:rPr>
          <w:rFonts w:ascii="宋体" w:hAnsi="宋体" w:cs="宋体"/>
          <w:sz w:val="24"/>
          <w:szCs w:val="24"/>
        </w:rPr>
      </w:pPr>
      <w:r>
        <w:rPr>
          <w:rFonts w:ascii="宋体" w:hAnsi="宋体" w:cs="宋体"/>
          <w:sz w:val="24"/>
          <w:szCs w:val="24"/>
        </w:rPr>
        <w:t>1.4.2 发票开具方式：</w:t>
      </w:r>
      <w:r>
        <w:rPr>
          <w:rFonts w:ascii="宋体" w:hAnsi="宋体" w:cs="宋体" w:hint="eastAsia"/>
          <w:sz w:val="24"/>
          <w:szCs w:val="24"/>
        </w:rPr>
        <w:t>增值税普通发票</w:t>
      </w:r>
    </w:p>
    <w:p w:rsidR="00984340" w:rsidRDefault="00984F30">
      <w:pPr>
        <w:spacing w:line="520" w:lineRule="exact"/>
        <w:ind w:firstLineChars="200" w:firstLine="480"/>
        <w:outlineLvl w:val="0"/>
        <w:rPr>
          <w:rFonts w:ascii="宋体" w:hAnsi="宋体" w:cs="宋体"/>
          <w:sz w:val="24"/>
          <w:szCs w:val="24"/>
        </w:rPr>
      </w:pPr>
      <w:r>
        <w:rPr>
          <w:rFonts w:ascii="宋体" w:hAnsi="宋体" w:cs="宋体"/>
          <w:sz w:val="24"/>
          <w:szCs w:val="24"/>
        </w:rPr>
        <w:t>1.5 服务期限、地点和方式</w:t>
      </w:r>
    </w:p>
    <w:p w:rsidR="00984340" w:rsidRDefault="00984F30">
      <w:pPr>
        <w:spacing w:line="520" w:lineRule="exact"/>
        <w:ind w:firstLineChars="200" w:firstLine="480"/>
        <w:rPr>
          <w:rFonts w:ascii="宋体" w:hAnsi="宋体" w:cs="宋体"/>
          <w:sz w:val="24"/>
          <w:szCs w:val="24"/>
        </w:rPr>
      </w:pPr>
      <w:r>
        <w:rPr>
          <w:rFonts w:ascii="宋体" w:hAnsi="宋体" w:cs="宋体"/>
          <w:sz w:val="24"/>
          <w:szCs w:val="24"/>
        </w:rPr>
        <w:t>1.5.1 服务期限：</w:t>
      </w:r>
      <w:r>
        <w:rPr>
          <w:rFonts w:ascii="宋体" w:hAnsi="宋体" w:cs="宋体" w:hint="eastAsia"/>
          <w:sz w:val="24"/>
          <w:szCs w:val="24"/>
        </w:rPr>
        <w:t>合同期1年。（经采购人考核合格后可续签合同，每次续签一年，最多续签两次。）</w:t>
      </w:r>
    </w:p>
    <w:p w:rsidR="00984340" w:rsidRDefault="00984F30">
      <w:pPr>
        <w:spacing w:line="520" w:lineRule="exact"/>
        <w:ind w:firstLineChars="200" w:firstLine="480"/>
        <w:rPr>
          <w:rFonts w:ascii="宋体" w:hAnsi="宋体" w:cs="宋体"/>
          <w:sz w:val="24"/>
          <w:szCs w:val="24"/>
        </w:rPr>
      </w:pPr>
      <w:r>
        <w:rPr>
          <w:rFonts w:ascii="宋体" w:hAnsi="宋体" w:cs="宋体"/>
          <w:sz w:val="24"/>
          <w:szCs w:val="24"/>
        </w:rPr>
        <w:t>1.5.2 服务地点：</w:t>
      </w:r>
      <w:r>
        <w:rPr>
          <w:rFonts w:ascii="宋体" w:hAnsi="宋体" w:cs="宋体" w:hint="eastAsia"/>
          <w:sz w:val="24"/>
          <w:szCs w:val="24"/>
        </w:rPr>
        <w:t>六安市叶集区</w:t>
      </w:r>
      <w:r w:rsidR="00D3636A">
        <w:rPr>
          <w:rFonts w:ascii="宋体" w:hAnsi="宋体" w:cs="宋体" w:hint="eastAsia"/>
          <w:sz w:val="24"/>
          <w:szCs w:val="24"/>
        </w:rPr>
        <w:t>第二</w:t>
      </w:r>
      <w:r>
        <w:rPr>
          <w:rFonts w:ascii="宋体" w:hAnsi="宋体" w:cs="宋体" w:hint="eastAsia"/>
          <w:sz w:val="24"/>
          <w:szCs w:val="24"/>
        </w:rPr>
        <w:t>人民医院</w:t>
      </w:r>
      <w:r>
        <w:rPr>
          <w:rFonts w:asciiTheme="minorEastAsia" w:eastAsiaTheme="minorEastAsia" w:hAnsiTheme="minorEastAsia" w:cs="仿宋_GB2312" w:hint="eastAsia"/>
          <w:color w:val="000000"/>
          <w:sz w:val="24"/>
          <w:szCs w:val="24"/>
        </w:rPr>
        <w:t>，采购人指定地点。</w:t>
      </w:r>
    </w:p>
    <w:p w:rsidR="00984340" w:rsidRDefault="00984F30">
      <w:pPr>
        <w:spacing w:line="520" w:lineRule="exact"/>
        <w:ind w:firstLineChars="200" w:firstLine="480"/>
        <w:rPr>
          <w:rFonts w:ascii="宋体" w:hAnsi="宋体" w:cs="宋体"/>
          <w:sz w:val="24"/>
          <w:szCs w:val="24"/>
        </w:rPr>
      </w:pPr>
      <w:r>
        <w:rPr>
          <w:rFonts w:ascii="宋体" w:hAnsi="宋体" w:cs="宋体"/>
          <w:sz w:val="24"/>
          <w:szCs w:val="24"/>
        </w:rPr>
        <w:t>1.5.3 服务方式：</w:t>
      </w:r>
      <w:r>
        <w:rPr>
          <w:rFonts w:ascii="宋体" w:hAnsi="宋体" w:cs="宋体" w:hint="eastAsia"/>
          <w:sz w:val="24"/>
          <w:szCs w:val="24"/>
        </w:rPr>
        <w:t>现场服务</w:t>
      </w:r>
    </w:p>
    <w:p w:rsidR="00984340" w:rsidRDefault="00984F30">
      <w:pPr>
        <w:spacing w:line="520" w:lineRule="exact"/>
        <w:ind w:firstLineChars="200" w:firstLine="480"/>
        <w:outlineLvl w:val="0"/>
        <w:rPr>
          <w:rFonts w:ascii="宋体" w:hAnsi="宋体" w:cs="宋体"/>
          <w:sz w:val="24"/>
          <w:szCs w:val="24"/>
        </w:rPr>
      </w:pPr>
      <w:r>
        <w:rPr>
          <w:rFonts w:ascii="宋体" w:hAnsi="宋体" w:cs="宋体"/>
          <w:sz w:val="24"/>
          <w:szCs w:val="24"/>
        </w:rPr>
        <w:t>1.6 违约责任</w:t>
      </w:r>
    </w:p>
    <w:p w:rsidR="00984340" w:rsidRDefault="00984F30">
      <w:pPr>
        <w:spacing w:line="520" w:lineRule="exact"/>
        <w:ind w:firstLineChars="200" w:firstLine="480"/>
        <w:rPr>
          <w:rFonts w:ascii="宋体" w:hAnsi="宋体" w:cs="宋体"/>
          <w:sz w:val="24"/>
          <w:szCs w:val="24"/>
        </w:rPr>
      </w:pPr>
      <w:r>
        <w:rPr>
          <w:rFonts w:ascii="宋体" w:hAnsi="宋体" w:cs="宋体"/>
          <w:sz w:val="24"/>
          <w:szCs w:val="24"/>
        </w:rPr>
        <w:t>1.6.1 除不可抗力外，如果乙方没有按照本合同约定的期限、地点</w:t>
      </w:r>
      <w:r>
        <w:rPr>
          <w:rFonts w:ascii="宋体" w:hAnsi="宋体" w:cs="宋体" w:hint="eastAsia"/>
          <w:sz w:val="24"/>
          <w:szCs w:val="24"/>
        </w:rPr>
        <w:t>、管理费交纳方式</w:t>
      </w:r>
      <w:r>
        <w:rPr>
          <w:rFonts w:ascii="宋体" w:hAnsi="宋体" w:cs="宋体"/>
          <w:sz w:val="24"/>
          <w:szCs w:val="24"/>
        </w:rPr>
        <w:t>和方式履行，那么甲方可要求乙方支付违约金，违约金按每迟延履行一日的应提供而未提供服务价格的</w:t>
      </w:r>
      <w:r>
        <w:rPr>
          <w:rFonts w:ascii="宋体" w:hAnsi="宋体" w:cs="宋体" w:hint="eastAsia"/>
          <w:sz w:val="24"/>
          <w:szCs w:val="24"/>
          <w:u w:val="single"/>
        </w:rPr>
        <w:t xml:space="preserve"> 0.1 </w:t>
      </w:r>
      <w:r>
        <w:rPr>
          <w:rFonts w:ascii="宋体" w:hAnsi="宋体" w:cs="宋体"/>
          <w:sz w:val="24"/>
          <w:szCs w:val="24"/>
        </w:rPr>
        <w:t>%计算，最高限额为本合同总价的</w:t>
      </w:r>
      <w:r>
        <w:rPr>
          <w:rFonts w:ascii="宋体" w:hAnsi="宋体" w:cs="宋体" w:hint="eastAsia"/>
          <w:sz w:val="24"/>
          <w:szCs w:val="24"/>
          <w:u w:val="single"/>
        </w:rPr>
        <w:t xml:space="preserve"> 1 </w:t>
      </w:r>
      <w:r>
        <w:rPr>
          <w:rFonts w:ascii="宋体" w:hAnsi="宋体" w:cs="宋体"/>
          <w:sz w:val="24"/>
          <w:szCs w:val="24"/>
        </w:rPr>
        <w:t>%；迟延履行的违约金计算数额达到前述最高限额之日起，甲方有权在要求乙方支付违约金的同时，书面通知乙方解除本合同；</w:t>
      </w:r>
    </w:p>
    <w:p w:rsidR="00984340" w:rsidRDefault="00984F30">
      <w:pPr>
        <w:spacing w:line="520" w:lineRule="exact"/>
        <w:ind w:firstLineChars="200" w:firstLine="480"/>
        <w:rPr>
          <w:rFonts w:ascii="宋体" w:hAnsi="宋体" w:cs="宋体"/>
          <w:sz w:val="24"/>
          <w:szCs w:val="24"/>
        </w:rPr>
      </w:pPr>
      <w:r>
        <w:rPr>
          <w:rFonts w:ascii="宋体" w:hAnsi="宋体" w:cs="宋体"/>
          <w:sz w:val="24"/>
          <w:szCs w:val="24"/>
        </w:rPr>
        <w:t>1.6.2 除不可抗力外，如果甲方没有按照本合同约定的</w:t>
      </w:r>
      <w:r>
        <w:rPr>
          <w:rFonts w:ascii="宋体" w:hAnsi="宋体" w:cs="宋体" w:hint="eastAsia"/>
          <w:sz w:val="24"/>
          <w:szCs w:val="24"/>
        </w:rPr>
        <w:t>按时交接</w:t>
      </w:r>
      <w:r>
        <w:rPr>
          <w:rFonts w:ascii="宋体" w:hAnsi="宋体" w:cs="宋体"/>
          <w:sz w:val="24"/>
          <w:szCs w:val="24"/>
        </w:rPr>
        <w:t>，那么乙方可要求甲方支付违约金，违约金按每迟延付款一日的应付而未付款的</w:t>
      </w:r>
      <w:r>
        <w:rPr>
          <w:rFonts w:ascii="宋体" w:hAnsi="宋体" w:cs="宋体" w:hint="eastAsia"/>
          <w:sz w:val="24"/>
          <w:szCs w:val="24"/>
          <w:u w:val="single"/>
        </w:rPr>
        <w:t xml:space="preserve"> 0.1 </w:t>
      </w:r>
      <w:r>
        <w:rPr>
          <w:rFonts w:ascii="宋体" w:hAnsi="宋体" w:cs="宋体"/>
          <w:sz w:val="24"/>
          <w:szCs w:val="24"/>
        </w:rPr>
        <w:t>%计算，最高限额为本合同总价的</w:t>
      </w:r>
      <w:r>
        <w:rPr>
          <w:rFonts w:ascii="宋体" w:hAnsi="宋体" w:cs="宋体" w:hint="eastAsia"/>
          <w:sz w:val="24"/>
          <w:szCs w:val="24"/>
          <w:u w:val="single"/>
        </w:rPr>
        <w:t xml:space="preserve"> 1 </w:t>
      </w:r>
      <w:r>
        <w:rPr>
          <w:rFonts w:ascii="宋体" w:hAnsi="宋体" w:cs="宋体"/>
          <w:sz w:val="24"/>
          <w:szCs w:val="24"/>
        </w:rPr>
        <w:t>%；迟延付款的违约金计算数额达到前述最高限额之日起，乙方有权在要求甲方支付违约金的同时，书面通知甲方解除本合同；</w:t>
      </w:r>
    </w:p>
    <w:p w:rsidR="00984340" w:rsidRDefault="00984F30">
      <w:pPr>
        <w:spacing w:line="520" w:lineRule="exact"/>
        <w:ind w:firstLineChars="200" w:firstLine="480"/>
        <w:rPr>
          <w:rFonts w:ascii="宋体" w:hAnsi="宋体" w:cs="宋体"/>
          <w:sz w:val="24"/>
          <w:szCs w:val="24"/>
        </w:rPr>
      </w:pPr>
      <w:r>
        <w:rPr>
          <w:rFonts w:ascii="宋体" w:hAnsi="宋体" w:cs="宋体"/>
          <w:sz w:val="24"/>
          <w:szCs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984340" w:rsidRDefault="00984F30">
      <w:pPr>
        <w:spacing w:line="520" w:lineRule="exact"/>
        <w:ind w:firstLineChars="200" w:firstLine="480"/>
        <w:rPr>
          <w:rFonts w:ascii="宋体" w:hAnsi="宋体" w:cs="宋体"/>
          <w:sz w:val="24"/>
          <w:szCs w:val="24"/>
        </w:rPr>
      </w:pPr>
      <w:r>
        <w:rPr>
          <w:rFonts w:ascii="宋体" w:hAnsi="宋体" w:cs="宋体"/>
          <w:sz w:val="24"/>
          <w:szCs w:val="24"/>
        </w:rPr>
        <w:t>1.6.4 任何一方按照前述约定要求违约方支付违约金的同时，仍有权要求违</w:t>
      </w:r>
      <w:r>
        <w:rPr>
          <w:rFonts w:ascii="宋体" w:hAnsi="宋体" w:cs="宋体"/>
          <w:sz w:val="24"/>
          <w:szCs w:val="24"/>
        </w:rPr>
        <w:lastRenderedPageBreak/>
        <w:t>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984340" w:rsidRDefault="00984F30">
      <w:pPr>
        <w:spacing w:line="520" w:lineRule="exact"/>
        <w:ind w:firstLineChars="200" w:firstLine="480"/>
        <w:rPr>
          <w:sz w:val="24"/>
          <w:szCs w:val="24"/>
        </w:rPr>
      </w:pPr>
      <w:r>
        <w:rPr>
          <w:rFonts w:ascii="宋体" w:hAnsi="宋体" w:cs="宋体"/>
          <w:sz w:val="24"/>
          <w:szCs w:val="24"/>
        </w:rPr>
        <w:t>1.6.5 除前述约定外， 除不可抗力外</w:t>
      </w:r>
      <w:r>
        <w:rPr>
          <w:rFonts w:ascii="宋体" w:hAnsi="宋体" w:cs="宋体" w:hint="eastAsia"/>
          <w:sz w:val="24"/>
          <w:szCs w:val="24"/>
        </w:rPr>
        <w:t>，</w:t>
      </w:r>
      <w:r>
        <w:rPr>
          <w:rFonts w:ascii="宋体" w:hAnsi="宋体" w:cs="宋体"/>
          <w:sz w:val="24"/>
          <w:szCs w:val="24"/>
        </w:rPr>
        <w:t>任何一方未能履行本合同约定的义务，对方当事人均有权要求继续履行、采取补救措施或者赔偿损失等，且对方当事人行使的任何权利救济方式均不视为其放弃了其他法定或者约定的权利救济方式；</w:t>
      </w:r>
    </w:p>
    <w:p w:rsidR="00984340" w:rsidRDefault="00984F30">
      <w:pPr>
        <w:spacing w:line="520" w:lineRule="exact"/>
        <w:ind w:firstLineChars="200" w:firstLine="480"/>
        <w:rPr>
          <w:rFonts w:ascii="宋体" w:hAnsi="宋体" w:cs="宋体"/>
          <w:sz w:val="24"/>
          <w:szCs w:val="24"/>
        </w:rPr>
      </w:pPr>
      <w:r>
        <w:rPr>
          <w:rFonts w:ascii="宋体" w:hAnsi="宋体" w:cs="宋体"/>
          <w:sz w:val="24"/>
          <w:szCs w:val="24"/>
        </w:rPr>
        <w:t>1.6.6 如果出现政府采购监督管理部门在处理投诉事项期间，书面通知甲方暂停采购活动的情形，或者询问或质疑事项可能影响成交结果的，导致甲方中止履行合同的情形，均不视为甲方违约。</w:t>
      </w:r>
    </w:p>
    <w:p w:rsidR="00984340" w:rsidRDefault="00984F30">
      <w:pPr>
        <w:spacing w:line="520" w:lineRule="exact"/>
        <w:ind w:firstLineChars="200" w:firstLine="480"/>
        <w:outlineLvl w:val="0"/>
        <w:rPr>
          <w:rFonts w:ascii="宋体" w:hAnsi="宋体" w:cs="宋体"/>
          <w:sz w:val="24"/>
          <w:szCs w:val="24"/>
        </w:rPr>
      </w:pPr>
      <w:r>
        <w:rPr>
          <w:rFonts w:ascii="宋体" w:hAnsi="宋体" w:cs="宋体"/>
          <w:sz w:val="24"/>
          <w:szCs w:val="24"/>
        </w:rPr>
        <w:t>1.7 合同争议的解决</w:t>
      </w:r>
    </w:p>
    <w:p w:rsidR="00984340" w:rsidRDefault="00984F30">
      <w:pPr>
        <w:spacing w:line="520" w:lineRule="exact"/>
        <w:ind w:firstLineChars="200" w:firstLine="480"/>
        <w:rPr>
          <w:rFonts w:ascii="宋体" w:hAnsi="宋体" w:cs="宋体"/>
          <w:sz w:val="24"/>
          <w:szCs w:val="24"/>
        </w:rPr>
      </w:pPr>
      <w:r>
        <w:rPr>
          <w:rFonts w:ascii="宋体" w:hAnsi="宋体" w:cs="宋体"/>
          <w:sz w:val="24"/>
          <w:szCs w:val="24"/>
        </w:rPr>
        <w:t>本合同履行过程中发生的任何争议，双方当事人均可通过和解或者调解解决； 不愿和解、调解或者和解、调解不成的，可以选择下列</w:t>
      </w:r>
      <w:r>
        <w:rPr>
          <w:rFonts w:ascii="宋体" w:hAnsi="宋体" w:cs="宋体" w:hint="eastAsia"/>
          <w:sz w:val="24"/>
          <w:szCs w:val="24"/>
          <w:u w:val="single"/>
        </w:rPr>
        <w:t xml:space="preserve">  1.7.2  </w:t>
      </w:r>
      <w:r>
        <w:rPr>
          <w:rFonts w:ascii="宋体" w:hAnsi="宋体" w:cs="宋体"/>
          <w:sz w:val="24"/>
          <w:szCs w:val="24"/>
        </w:rPr>
        <w:t>种方式解决：</w:t>
      </w:r>
    </w:p>
    <w:p w:rsidR="00984340" w:rsidRDefault="00984F30">
      <w:pPr>
        <w:spacing w:line="520" w:lineRule="exact"/>
        <w:ind w:firstLineChars="200" w:firstLine="480"/>
        <w:rPr>
          <w:rFonts w:ascii="宋体" w:hAnsi="宋体" w:cs="宋体"/>
          <w:sz w:val="24"/>
          <w:szCs w:val="24"/>
        </w:rPr>
      </w:pPr>
      <w:r>
        <w:rPr>
          <w:rFonts w:ascii="宋体" w:hAnsi="宋体" w:cs="宋体"/>
          <w:sz w:val="24"/>
          <w:szCs w:val="24"/>
        </w:rPr>
        <w:t>1.7.1 将争议提交仲裁委员会依申请仲裁时其现行有效的仲裁规则裁决；</w:t>
      </w:r>
    </w:p>
    <w:p w:rsidR="00984340" w:rsidRDefault="00984F30">
      <w:pPr>
        <w:spacing w:line="520" w:lineRule="exact"/>
        <w:ind w:firstLineChars="200" w:firstLine="480"/>
        <w:rPr>
          <w:rFonts w:ascii="宋体" w:hAnsi="宋体" w:cs="宋体"/>
          <w:sz w:val="24"/>
          <w:szCs w:val="24"/>
        </w:rPr>
      </w:pPr>
      <w:r>
        <w:rPr>
          <w:rFonts w:ascii="宋体" w:hAnsi="宋体" w:cs="宋体"/>
          <w:sz w:val="24"/>
          <w:szCs w:val="24"/>
        </w:rPr>
        <w:t>1.7.2 向</w:t>
      </w:r>
      <w:r>
        <w:rPr>
          <w:rFonts w:ascii="宋体" w:hAnsi="宋体" w:cs="宋体" w:hint="eastAsia"/>
          <w:sz w:val="24"/>
          <w:szCs w:val="24"/>
        </w:rPr>
        <w:t xml:space="preserve"> </w:t>
      </w:r>
      <w:r>
        <w:rPr>
          <w:rFonts w:ascii="宋体" w:hAnsi="宋体" w:cs="宋体" w:hint="eastAsia"/>
          <w:sz w:val="24"/>
          <w:szCs w:val="24"/>
          <w:u w:val="single"/>
        </w:rPr>
        <w:t xml:space="preserve"> 项目所在地 </w:t>
      </w:r>
      <w:r>
        <w:rPr>
          <w:rFonts w:ascii="宋体" w:hAnsi="宋体" w:cs="宋体"/>
          <w:sz w:val="24"/>
          <w:szCs w:val="24"/>
        </w:rPr>
        <w:t>人民法院起诉。</w:t>
      </w:r>
    </w:p>
    <w:p w:rsidR="00984340" w:rsidRDefault="00984F30">
      <w:pPr>
        <w:spacing w:line="520" w:lineRule="exact"/>
        <w:ind w:firstLineChars="200" w:firstLine="480"/>
        <w:rPr>
          <w:rFonts w:ascii="宋体" w:hAnsi="宋体" w:cs="宋体"/>
          <w:sz w:val="24"/>
          <w:szCs w:val="24"/>
        </w:rPr>
      </w:pPr>
      <w:r>
        <w:rPr>
          <w:rFonts w:ascii="宋体" w:hAnsi="宋体" w:cs="宋体"/>
          <w:sz w:val="24"/>
          <w:szCs w:val="24"/>
        </w:rPr>
        <w:t>1.8 合同生效</w:t>
      </w:r>
    </w:p>
    <w:p w:rsidR="00984340" w:rsidRDefault="00984F30">
      <w:pPr>
        <w:spacing w:line="520" w:lineRule="exact"/>
        <w:ind w:firstLineChars="200" w:firstLine="480"/>
        <w:rPr>
          <w:rFonts w:ascii="宋体" w:hAnsi="宋体" w:cs="宋体"/>
          <w:sz w:val="24"/>
          <w:szCs w:val="24"/>
        </w:rPr>
      </w:pPr>
      <w:r>
        <w:rPr>
          <w:rFonts w:ascii="宋体" w:hAnsi="宋体" w:cs="宋体"/>
          <w:sz w:val="24"/>
          <w:szCs w:val="24"/>
        </w:rPr>
        <w:t>本合同自双方当事人盖章时生效。</w:t>
      </w:r>
    </w:p>
    <w:p w:rsidR="00984340" w:rsidRDefault="00984340">
      <w:pPr>
        <w:spacing w:line="272" w:lineRule="auto"/>
      </w:pPr>
    </w:p>
    <w:p w:rsidR="00984340" w:rsidRPr="00021381" w:rsidRDefault="00021381" w:rsidP="00021381">
      <w:pPr>
        <w:widowControl/>
        <w:jc w:val="left"/>
        <w:rPr>
          <w:rFonts w:ascii="宋体" w:hAnsi="宋体" w:cs="宋体" w:hint="eastAsia"/>
          <w:sz w:val="24"/>
        </w:rPr>
      </w:pPr>
      <w:r>
        <w:rPr>
          <w:rFonts w:ascii="宋体" w:hAnsi="宋体" w:cs="宋体"/>
        </w:rPr>
        <w:br w:type="page"/>
      </w:r>
    </w:p>
    <w:p w:rsidR="00984340" w:rsidRDefault="00984F30">
      <w:pPr>
        <w:pStyle w:val="a0"/>
        <w:ind w:firstLine="0"/>
        <w:rPr>
          <w:rFonts w:ascii="宋体" w:hAnsi="宋体" w:cs="宋体"/>
        </w:rPr>
      </w:pPr>
      <w:r>
        <w:rPr>
          <w:rFonts w:ascii="宋体" w:hAnsi="宋体" w:cs="宋体" w:hint="eastAsia"/>
        </w:rPr>
        <w:lastRenderedPageBreak/>
        <w:t>（签字盖章页）</w:t>
      </w:r>
    </w:p>
    <w:p w:rsidR="00984340" w:rsidRDefault="00984340">
      <w:pPr>
        <w:pStyle w:val="a0"/>
        <w:ind w:firstLine="0"/>
        <w:rPr>
          <w:rFonts w:ascii="宋体" w:hAnsi="宋体" w:cs="宋体"/>
        </w:rPr>
      </w:pPr>
    </w:p>
    <w:tbl>
      <w:tblPr>
        <w:tblW w:w="8388" w:type="dxa"/>
        <w:jc w:val="center"/>
        <w:tblLayout w:type="fixed"/>
        <w:tblLook w:val="04A0" w:firstRow="1" w:lastRow="0" w:firstColumn="1" w:lastColumn="0" w:noHBand="0" w:noVBand="1"/>
      </w:tblPr>
      <w:tblGrid>
        <w:gridCol w:w="8388"/>
      </w:tblGrid>
      <w:tr w:rsidR="00984340">
        <w:trPr>
          <w:trHeight w:val="608"/>
          <w:jc w:val="center"/>
        </w:trPr>
        <w:tc>
          <w:tcPr>
            <w:tcW w:w="8388" w:type="dxa"/>
            <w:vAlign w:val="center"/>
          </w:tcPr>
          <w:p w:rsidR="00984340" w:rsidRDefault="00984F30">
            <w:pPr>
              <w:spacing w:before="156" w:after="93" w:line="440" w:lineRule="exact"/>
              <w:rPr>
                <w:rFonts w:ascii="宋体" w:eastAsia="黑体" w:hAnsi="宋体" w:cs="宋体"/>
                <w:sz w:val="24"/>
                <w:szCs w:val="24"/>
                <w:u w:val="single"/>
              </w:rPr>
            </w:pPr>
            <w:r>
              <w:rPr>
                <w:rFonts w:ascii="黑体" w:eastAsia="黑体" w:hAnsi="黑体" w:cs="黑体" w:hint="eastAsia"/>
                <w:sz w:val="24"/>
                <w:szCs w:val="24"/>
              </w:rPr>
              <w:t>甲方（</w:t>
            </w:r>
            <w:r>
              <w:rPr>
                <w:rFonts w:ascii="宋体" w:hAnsi="宋体" w:cs="宋体" w:hint="eastAsia"/>
                <w:sz w:val="24"/>
                <w:szCs w:val="24"/>
              </w:rPr>
              <w:t>盖章</w:t>
            </w:r>
            <w:r>
              <w:rPr>
                <w:rFonts w:ascii="黑体" w:eastAsia="黑体" w:hAnsi="黑体" w:cs="黑体" w:hint="eastAsia"/>
                <w:sz w:val="24"/>
                <w:szCs w:val="24"/>
              </w:rPr>
              <w:t>）：</w:t>
            </w:r>
            <w:r>
              <w:rPr>
                <w:rFonts w:ascii="黑体" w:eastAsia="黑体" w:hAnsi="黑体" w:cs="黑体" w:hint="eastAsia"/>
                <w:sz w:val="24"/>
                <w:szCs w:val="24"/>
                <w:u w:val="single"/>
              </w:rPr>
              <w:t xml:space="preserve"> </w:t>
            </w:r>
          </w:p>
        </w:tc>
      </w:tr>
      <w:tr w:rsidR="00984340">
        <w:trPr>
          <w:jc w:val="center"/>
        </w:trPr>
        <w:tc>
          <w:tcPr>
            <w:tcW w:w="8388" w:type="dxa"/>
            <w:vAlign w:val="center"/>
          </w:tcPr>
          <w:p w:rsidR="00984340" w:rsidRDefault="00984F30">
            <w:pPr>
              <w:spacing w:before="156" w:after="93" w:line="440" w:lineRule="exact"/>
              <w:rPr>
                <w:rFonts w:ascii="宋体" w:hAnsi="宋体" w:cs="宋体"/>
                <w:sz w:val="24"/>
                <w:szCs w:val="24"/>
              </w:rPr>
            </w:pPr>
            <w:r>
              <w:rPr>
                <w:rFonts w:ascii="宋体" w:hAnsi="宋体" w:cs="宋体" w:hint="eastAsia"/>
                <w:sz w:val="24"/>
                <w:szCs w:val="24"/>
              </w:rPr>
              <w:t>法定代表人</w:t>
            </w:r>
          </w:p>
          <w:p w:rsidR="00984340" w:rsidRDefault="00984F30">
            <w:pPr>
              <w:spacing w:before="156" w:after="93" w:line="440" w:lineRule="exact"/>
              <w:rPr>
                <w:rFonts w:ascii="宋体" w:hAnsi="宋体" w:cs="宋体"/>
                <w:sz w:val="24"/>
                <w:szCs w:val="24"/>
              </w:rPr>
            </w:pPr>
            <w:r>
              <w:rPr>
                <w:rFonts w:ascii="宋体" w:hAnsi="宋体" w:cs="宋体" w:hint="eastAsia"/>
                <w:sz w:val="24"/>
                <w:szCs w:val="24"/>
              </w:rPr>
              <w:t>或授权代表签字：</w:t>
            </w:r>
          </w:p>
        </w:tc>
      </w:tr>
      <w:tr w:rsidR="00984340">
        <w:trPr>
          <w:trHeight w:val="636"/>
          <w:jc w:val="center"/>
        </w:trPr>
        <w:tc>
          <w:tcPr>
            <w:tcW w:w="8388" w:type="dxa"/>
            <w:vAlign w:val="center"/>
          </w:tcPr>
          <w:p w:rsidR="00984340" w:rsidRDefault="00984F30">
            <w:pPr>
              <w:spacing w:before="156" w:after="93" w:line="440" w:lineRule="exact"/>
              <w:rPr>
                <w:rFonts w:ascii="宋体" w:hAnsi="宋体" w:cs="宋体"/>
                <w:sz w:val="24"/>
                <w:szCs w:val="24"/>
              </w:rPr>
            </w:pPr>
            <w:r>
              <w:rPr>
                <w:rFonts w:ascii="宋体" w:hAnsi="宋体" w:cs="宋体" w:hint="eastAsia"/>
                <w:sz w:val="24"/>
                <w:szCs w:val="24"/>
              </w:rPr>
              <w:t>日   期：     年    月    日</w:t>
            </w:r>
          </w:p>
        </w:tc>
      </w:tr>
      <w:tr w:rsidR="00984340">
        <w:trPr>
          <w:trHeight w:val="636"/>
          <w:jc w:val="center"/>
        </w:trPr>
        <w:tc>
          <w:tcPr>
            <w:tcW w:w="8388" w:type="dxa"/>
            <w:vAlign w:val="center"/>
          </w:tcPr>
          <w:p w:rsidR="00984340" w:rsidRDefault="00984340">
            <w:pPr>
              <w:spacing w:before="156" w:after="93" w:line="440" w:lineRule="exact"/>
              <w:rPr>
                <w:rFonts w:ascii="宋体" w:hAnsi="宋体" w:cs="宋体"/>
                <w:sz w:val="24"/>
                <w:szCs w:val="24"/>
              </w:rPr>
            </w:pPr>
          </w:p>
        </w:tc>
      </w:tr>
      <w:tr w:rsidR="00984340">
        <w:trPr>
          <w:trHeight w:val="636"/>
          <w:jc w:val="center"/>
        </w:trPr>
        <w:tc>
          <w:tcPr>
            <w:tcW w:w="8388" w:type="dxa"/>
            <w:vAlign w:val="center"/>
          </w:tcPr>
          <w:p w:rsidR="00984340" w:rsidRDefault="00984F30">
            <w:pPr>
              <w:spacing w:before="156" w:after="93" w:line="440" w:lineRule="exact"/>
              <w:rPr>
                <w:rFonts w:ascii="黑体" w:eastAsia="黑体" w:hAnsi="黑体" w:cs="黑体"/>
                <w:sz w:val="24"/>
                <w:szCs w:val="24"/>
              </w:rPr>
            </w:pPr>
            <w:r>
              <w:rPr>
                <w:rFonts w:ascii="黑体" w:eastAsia="黑体" w:hAnsi="黑体" w:cs="黑体" w:hint="eastAsia"/>
                <w:sz w:val="24"/>
                <w:szCs w:val="24"/>
              </w:rPr>
              <w:t>乙方（</w:t>
            </w:r>
            <w:r>
              <w:rPr>
                <w:rFonts w:ascii="宋体" w:hAnsi="宋体" w:cs="宋体" w:hint="eastAsia"/>
                <w:sz w:val="24"/>
                <w:szCs w:val="24"/>
              </w:rPr>
              <w:t>盖章</w:t>
            </w:r>
            <w:r>
              <w:rPr>
                <w:rFonts w:ascii="黑体" w:eastAsia="黑体" w:hAnsi="黑体" w:cs="黑体" w:hint="eastAsia"/>
                <w:sz w:val="24"/>
                <w:szCs w:val="24"/>
              </w:rPr>
              <w:t>）：</w:t>
            </w:r>
            <w:r>
              <w:rPr>
                <w:rFonts w:ascii="黑体" w:eastAsia="黑体" w:hAnsi="黑体" w:cs="黑体" w:hint="eastAsia"/>
                <w:sz w:val="24"/>
                <w:szCs w:val="24"/>
                <w:u w:val="single"/>
              </w:rPr>
              <w:t xml:space="preserve">             </w:t>
            </w:r>
            <w:r>
              <w:rPr>
                <w:rFonts w:ascii="黑体" w:eastAsia="黑体" w:hAnsi="黑体" w:cs="黑体" w:hint="eastAsia"/>
                <w:sz w:val="24"/>
                <w:szCs w:val="24"/>
              </w:rPr>
              <w:t xml:space="preserve">   </w:t>
            </w:r>
          </w:p>
        </w:tc>
      </w:tr>
      <w:tr w:rsidR="00984340">
        <w:trPr>
          <w:trHeight w:val="636"/>
          <w:jc w:val="center"/>
        </w:trPr>
        <w:tc>
          <w:tcPr>
            <w:tcW w:w="8388" w:type="dxa"/>
            <w:vAlign w:val="center"/>
          </w:tcPr>
          <w:p w:rsidR="00984340" w:rsidRDefault="00984F30">
            <w:pPr>
              <w:spacing w:before="156" w:after="93" w:line="440" w:lineRule="exact"/>
              <w:rPr>
                <w:rFonts w:ascii="宋体" w:hAnsi="宋体" w:cs="宋体"/>
                <w:sz w:val="24"/>
                <w:szCs w:val="24"/>
              </w:rPr>
            </w:pPr>
            <w:r>
              <w:rPr>
                <w:rFonts w:ascii="宋体" w:hAnsi="宋体" w:cs="宋体" w:hint="eastAsia"/>
                <w:sz w:val="24"/>
                <w:szCs w:val="24"/>
              </w:rPr>
              <w:t>法定代表人</w:t>
            </w:r>
          </w:p>
          <w:p w:rsidR="00984340" w:rsidRDefault="00984F30">
            <w:pPr>
              <w:spacing w:before="156" w:after="93" w:line="440" w:lineRule="exact"/>
              <w:rPr>
                <w:rFonts w:ascii="宋体" w:hAnsi="宋体" w:cs="宋体"/>
                <w:sz w:val="24"/>
                <w:szCs w:val="24"/>
              </w:rPr>
            </w:pPr>
            <w:r>
              <w:rPr>
                <w:rFonts w:ascii="宋体" w:hAnsi="宋体" w:cs="宋体" w:hint="eastAsia"/>
                <w:sz w:val="24"/>
                <w:szCs w:val="24"/>
              </w:rPr>
              <w:t>或授权代表签字：</w:t>
            </w:r>
          </w:p>
        </w:tc>
      </w:tr>
      <w:tr w:rsidR="00984340">
        <w:trPr>
          <w:trHeight w:val="636"/>
          <w:jc w:val="center"/>
        </w:trPr>
        <w:tc>
          <w:tcPr>
            <w:tcW w:w="8388" w:type="dxa"/>
            <w:vAlign w:val="center"/>
          </w:tcPr>
          <w:p w:rsidR="00984340" w:rsidRDefault="00984F30">
            <w:pPr>
              <w:spacing w:before="156" w:after="93" w:line="440" w:lineRule="exact"/>
              <w:rPr>
                <w:rFonts w:ascii="宋体" w:hAnsi="宋体" w:cs="宋体"/>
                <w:sz w:val="24"/>
                <w:szCs w:val="24"/>
              </w:rPr>
            </w:pPr>
            <w:r>
              <w:rPr>
                <w:rFonts w:ascii="宋体" w:hAnsi="宋体" w:cs="宋体" w:hint="eastAsia"/>
                <w:sz w:val="24"/>
                <w:szCs w:val="24"/>
              </w:rPr>
              <w:t>日   期：     年    月    日</w:t>
            </w:r>
          </w:p>
        </w:tc>
      </w:tr>
      <w:tr w:rsidR="00984340">
        <w:trPr>
          <w:trHeight w:val="636"/>
          <w:jc w:val="center"/>
        </w:trPr>
        <w:tc>
          <w:tcPr>
            <w:tcW w:w="8388" w:type="dxa"/>
            <w:vAlign w:val="center"/>
          </w:tcPr>
          <w:p w:rsidR="00984340" w:rsidRDefault="00984340">
            <w:pPr>
              <w:spacing w:before="156" w:after="93" w:line="440" w:lineRule="exact"/>
              <w:rPr>
                <w:rFonts w:ascii="宋体" w:hAnsi="宋体" w:cs="宋体"/>
                <w:sz w:val="24"/>
                <w:szCs w:val="24"/>
              </w:rPr>
            </w:pPr>
          </w:p>
        </w:tc>
      </w:tr>
    </w:tbl>
    <w:p w:rsidR="00984340" w:rsidRDefault="00984F30">
      <w:pPr>
        <w:rPr>
          <w:rFonts w:ascii="宋体" w:hAnsi="宋体" w:cs="宋体"/>
          <w:sz w:val="24"/>
          <w:szCs w:val="24"/>
        </w:rPr>
      </w:pPr>
      <w:r>
        <w:rPr>
          <w:rFonts w:ascii="宋体" w:hAnsi="宋体" w:cs="宋体"/>
          <w:sz w:val="24"/>
          <w:szCs w:val="24"/>
        </w:rPr>
        <w:br w:type="page"/>
      </w:r>
    </w:p>
    <w:p w:rsidR="00984340" w:rsidRDefault="00984F30">
      <w:pPr>
        <w:spacing w:before="78" w:line="220" w:lineRule="auto"/>
        <w:ind w:left="2985"/>
        <w:rPr>
          <w:rFonts w:ascii="宋体" w:hAnsi="宋体" w:cs="宋体"/>
          <w:b/>
          <w:bCs/>
          <w:sz w:val="24"/>
          <w:szCs w:val="24"/>
        </w:rPr>
      </w:pPr>
      <w:r>
        <w:rPr>
          <w:rFonts w:ascii="宋体" w:hAnsi="宋体" w:cs="宋体"/>
          <w:b/>
          <w:bCs/>
          <w:sz w:val="24"/>
          <w:szCs w:val="24"/>
        </w:rPr>
        <w:lastRenderedPageBreak/>
        <w:t>第二部分</w:t>
      </w:r>
      <w:r>
        <w:rPr>
          <w:rFonts w:ascii="宋体" w:hAnsi="宋体" w:cs="宋体" w:hint="eastAsia"/>
          <w:b/>
          <w:bCs/>
          <w:sz w:val="24"/>
          <w:szCs w:val="24"/>
        </w:rPr>
        <w:t xml:space="preserve"> </w:t>
      </w:r>
      <w:r>
        <w:rPr>
          <w:rFonts w:ascii="宋体" w:hAnsi="宋体" w:cs="宋体"/>
          <w:b/>
          <w:bCs/>
          <w:sz w:val="24"/>
          <w:szCs w:val="24"/>
        </w:rPr>
        <w:t>合同一般条款</w:t>
      </w:r>
    </w:p>
    <w:p w:rsidR="00984340" w:rsidRDefault="00984F30">
      <w:pPr>
        <w:spacing w:line="520" w:lineRule="exact"/>
        <w:ind w:firstLineChars="200" w:firstLine="480"/>
        <w:outlineLvl w:val="0"/>
        <w:rPr>
          <w:rFonts w:ascii="宋体" w:hAnsi="宋体" w:cs="宋体"/>
          <w:kern w:val="0"/>
          <w:sz w:val="24"/>
          <w:szCs w:val="24"/>
        </w:rPr>
      </w:pPr>
      <w:r>
        <w:rPr>
          <w:rFonts w:ascii="宋体" w:hAnsi="宋体" w:cs="宋体" w:hint="eastAsia"/>
          <w:kern w:val="0"/>
          <w:sz w:val="24"/>
          <w:szCs w:val="24"/>
        </w:rPr>
        <w:t>2.1 定义</w:t>
      </w:r>
    </w:p>
    <w:p w:rsidR="00984340" w:rsidRDefault="00984F30">
      <w:pPr>
        <w:spacing w:line="520" w:lineRule="exact"/>
        <w:ind w:firstLineChars="200" w:firstLine="480"/>
        <w:rPr>
          <w:rFonts w:ascii="宋体" w:hAnsi="宋体" w:cs="宋体"/>
          <w:kern w:val="0"/>
          <w:sz w:val="24"/>
          <w:szCs w:val="24"/>
        </w:rPr>
      </w:pPr>
      <w:r>
        <w:rPr>
          <w:rFonts w:ascii="宋体" w:hAnsi="宋体" w:cs="宋体" w:hint="eastAsia"/>
          <w:kern w:val="0"/>
          <w:sz w:val="24"/>
          <w:szCs w:val="24"/>
        </w:rPr>
        <w:t>本合同中的下列词语应按以下内容进行解释：</w:t>
      </w:r>
    </w:p>
    <w:p w:rsidR="00984340" w:rsidRDefault="00984F30">
      <w:pPr>
        <w:spacing w:line="520" w:lineRule="exact"/>
        <w:ind w:firstLineChars="200" w:firstLine="480"/>
        <w:rPr>
          <w:rFonts w:ascii="宋体" w:hAnsi="宋体" w:cs="宋体"/>
          <w:kern w:val="0"/>
          <w:sz w:val="24"/>
          <w:szCs w:val="24"/>
        </w:rPr>
      </w:pPr>
      <w:r>
        <w:rPr>
          <w:rFonts w:ascii="宋体" w:hAnsi="宋体" w:cs="宋体" w:hint="eastAsia"/>
          <w:kern w:val="0"/>
          <w:sz w:val="24"/>
          <w:szCs w:val="24"/>
        </w:rPr>
        <w:t>2.1.1 “合同”系指采购人和成交供应商签订的载明双方当事人所达成的协议，并包括所有的附件、附录和构成合同的其他文件。</w:t>
      </w:r>
    </w:p>
    <w:p w:rsidR="00984340" w:rsidRDefault="00984F30">
      <w:pPr>
        <w:spacing w:line="520" w:lineRule="exact"/>
        <w:ind w:firstLineChars="200" w:firstLine="480"/>
        <w:rPr>
          <w:rFonts w:ascii="宋体" w:hAnsi="宋体" w:cs="宋体"/>
          <w:kern w:val="0"/>
          <w:sz w:val="24"/>
          <w:szCs w:val="24"/>
        </w:rPr>
      </w:pPr>
      <w:r>
        <w:rPr>
          <w:rFonts w:ascii="宋体" w:hAnsi="宋体" w:cs="宋体" w:hint="eastAsia"/>
          <w:kern w:val="0"/>
          <w:sz w:val="24"/>
          <w:szCs w:val="24"/>
        </w:rPr>
        <w:t>2.1.2 “合同价”系指根据合同约定，成交供应商在完全履行合同义务，成交供应商应支付给采购人的价格。</w:t>
      </w:r>
    </w:p>
    <w:p w:rsidR="00984340" w:rsidRDefault="00984F30">
      <w:pPr>
        <w:spacing w:line="520" w:lineRule="exact"/>
        <w:ind w:firstLineChars="200" w:firstLine="480"/>
        <w:rPr>
          <w:rFonts w:ascii="宋体" w:hAnsi="宋体" w:cs="宋体"/>
          <w:kern w:val="0"/>
          <w:sz w:val="24"/>
          <w:szCs w:val="24"/>
        </w:rPr>
      </w:pPr>
      <w:r>
        <w:rPr>
          <w:rFonts w:ascii="宋体" w:hAnsi="宋体" w:cs="宋体" w:hint="eastAsia"/>
          <w:kern w:val="0"/>
          <w:sz w:val="24"/>
          <w:szCs w:val="24"/>
        </w:rPr>
        <w:t>2.1.3 “服务”系指成交供应商根据合同约定应向采购人履行的除货物和工程以外的其他政府采购对象， 包括采购人自身需要的服务和向社会公众提供的公共服务。</w:t>
      </w:r>
    </w:p>
    <w:p w:rsidR="00984340" w:rsidRDefault="00984F30">
      <w:pPr>
        <w:spacing w:line="520" w:lineRule="exact"/>
        <w:ind w:firstLineChars="200" w:firstLine="480"/>
        <w:rPr>
          <w:rFonts w:ascii="宋体" w:hAnsi="宋体" w:cs="宋体"/>
          <w:kern w:val="0"/>
          <w:sz w:val="24"/>
          <w:szCs w:val="24"/>
        </w:rPr>
      </w:pPr>
      <w:r>
        <w:rPr>
          <w:rFonts w:ascii="宋体" w:hAnsi="宋体" w:cs="宋体" w:hint="eastAsia"/>
          <w:kern w:val="0"/>
          <w:sz w:val="24"/>
          <w:szCs w:val="24"/>
        </w:rPr>
        <w:t>2.1.4 “甲方”系指与成交供应商签署合同的采购人；采购人委托采购代理机构代表其与乙方签订合同的，采购人的授权委托书作为合同附件。</w:t>
      </w:r>
    </w:p>
    <w:p w:rsidR="00984340" w:rsidRDefault="00984F30">
      <w:pPr>
        <w:spacing w:line="520" w:lineRule="exact"/>
        <w:ind w:firstLineChars="200" w:firstLine="480"/>
        <w:rPr>
          <w:rFonts w:ascii="宋体" w:hAnsi="宋体" w:cs="宋体"/>
          <w:sz w:val="24"/>
          <w:szCs w:val="24"/>
        </w:rPr>
      </w:pPr>
      <w:r>
        <w:rPr>
          <w:rFonts w:ascii="宋体" w:hAnsi="宋体" w:cs="宋体" w:hint="eastAsia"/>
          <w:kern w:val="0"/>
          <w:sz w:val="24"/>
          <w:szCs w:val="24"/>
        </w:rPr>
        <w:t>2.1.5 “乙方”系指根据合同约定提供服务的成交供应商；两个以上的自然人、法人或者其他组织组成一个联合体，以一个供应商的身份共同参加政府采购的，联合体各方均应为乙方或者与乙方相同地位</w:t>
      </w:r>
      <w:r>
        <w:rPr>
          <w:rFonts w:ascii="宋体" w:hAnsi="宋体" w:cs="宋体" w:hint="eastAsia"/>
          <w:sz w:val="24"/>
          <w:szCs w:val="24"/>
        </w:rPr>
        <w:t>的合同当事人，并就合同约定的事项对甲方承担连带责任。</w:t>
      </w:r>
    </w:p>
    <w:p w:rsidR="00984340" w:rsidRDefault="00984F30">
      <w:pPr>
        <w:spacing w:line="520" w:lineRule="exact"/>
        <w:ind w:firstLineChars="200" w:firstLine="480"/>
        <w:rPr>
          <w:rFonts w:ascii="宋体" w:hAnsi="宋体" w:cs="宋体"/>
          <w:sz w:val="24"/>
          <w:szCs w:val="24"/>
        </w:rPr>
      </w:pPr>
      <w:r>
        <w:rPr>
          <w:rFonts w:ascii="宋体" w:hAnsi="宋体" w:cs="宋体" w:hint="eastAsia"/>
          <w:sz w:val="24"/>
          <w:szCs w:val="24"/>
        </w:rPr>
        <w:t>2.1.6 “现场”系指合同约定提供服务的地点。</w:t>
      </w:r>
    </w:p>
    <w:p w:rsidR="00984340" w:rsidRDefault="00984F30">
      <w:pPr>
        <w:spacing w:line="520" w:lineRule="exact"/>
        <w:ind w:firstLineChars="200" w:firstLine="480"/>
        <w:outlineLvl w:val="0"/>
        <w:rPr>
          <w:rFonts w:ascii="宋体" w:hAnsi="宋体" w:cs="宋体"/>
          <w:sz w:val="24"/>
          <w:szCs w:val="24"/>
        </w:rPr>
      </w:pPr>
      <w:r>
        <w:rPr>
          <w:rFonts w:ascii="宋体" w:hAnsi="宋体" w:cs="宋体" w:hint="eastAsia"/>
          <w:sz w:val="24"/>
          <w:szCs w:val="24"/>
        </w:rPr>
        <w:t>2.2 技术规范</w:t>
      </w:r>
    </w:p>
    <w:p w:rsidR="00984340" w:rsidRDefault="00984F30">
      <w:pPr>
        <w:spacing w:line="520" w:lineRule="exact"/>
        <w:ind w:firstLineChars="200" w:firstLine="480"/>
        <w:rPr>
          <w:rFonts w:ascii="宋体" w:hAnsi="宋体" w:cs="宋体"/>
          <w:sz w:val="24"/>
          <w:szCs w:val="24"/>
        </w:rPr>
      </w:pPr>
      <w:r>
        <w:rPr>
          <w:rFonts w:ascii="宋体" w:hAnsi="宋体" w:cs="宋体" w:hint="eastAsia"/>
          <w:sz w:val="24"/>
          <w:szCs w:val="24"/>
        </w:rPr>
        <w:t>货物所应遵守的技术规范应与磋商文件规定的技术规范和技术规范附件(如果有的话)及其技术规范偏差表(如果被甲方接受的话)相一致；如果磋商文件中没有技术规范的相应说明，那么应以国家有关部门最新颁布的相应标准和规范为准。</w:t>
      </w:r>
    </w:p>
    <w:p w:rsidR="00984340" w:rsidRDefault="00984F30">
      <w:pPr>
        <w:spacing w:line="520" w:lineRule="exact"/>
        <w:ind w:firstLineChars="200" w:firstLine="480"/>
        <w:outlineLvl w:val="0"/>
        <w:rPr>
          <w:rFonts w:ascii="宋体" w:hAnsi="宋体" w:cs="宋体"/>
          <w:sz w:val="24"/>
          <w:szCs w:val="24"/>
        </w:rPr>
      </w:pPr>
      <w:r>
        <w:rPr>
          <w:rFonts w:ascii="宋体" w:hAnsi="宋体" w:cs="宋体" w:hint="eastAsia"/>
          <w:sz w:val="24"/>
          <w:szCs w:val="24"/>
        </w:rPr>
        <w:t>2.3 知识产权</w:t>
      </w:r>
    </w:p>
    <w:p w:rsidR="00984340" w:rsidRDefault="00984F30">
      <w:pPr>
        <w:spacing w:line="520" w:lineRule="exact"/>
        <w:ind w:firstLineChars="200" w:firstLine="480"/>
        <w:rPr>
          <w:rFonts w:ascii="宋体" w:hAnsi="宋体" w:cs="宋体"/>
          <w:sz w:val="24"/>
          <w:szCs w:val="24"/>
        </w:rPr>
      </w:pPr>
      <w:r>
        <w:rPr>
          <w:rFonts w:ascii="宋体" w:hAnsi="宋体" w:cs="宋体" w:hint="eastAsia"/>
          <w:sz w:val="24"/>
          <w:szCs w:val="24"/>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rsidR="00984340" w:rsidRDefault="00984F30">
      <w:pPr>
        <w:spacing w:line="520" w:lineRule="exact"/>
        <w:ind w:firstLineChars="200" w:firstLine="480"/>
        <w:rPr>
          <w:rFonts w:ascii="宋体" w:hAnsi="宋体" w:cs="宋体"/>
          <w:sz w:val="24"/>
          <w:szCs w:val="24"/>
        </w:rPr>
      </w:pPr>
      <w:r>
        <w:rPr>
          <w:rFonts w:ascii="宋体" w:hAnsi="宋体" w:cs="宋体" w:hint="eastAsia"/>
          <w:sz w:val="24"/>
          <w:szCs w:val="24"/>
        </w:rPr>
        <w:t>2.3.2 具有知识产权的计算机软件等货物的知识产权归属， 详见</w:t>
      </w:r>
      <w:r>
        <w:rPr>
          <w:rFonts w:ascii="宋体" w:hAnsi="宋体" w:cs="宋体" w:hint="eastAsia"/>
          <w:sz w:val="24"/>
          <w:szCs w:val="24"/>
          <w:u w:val="single"/>
        </w:rPr>
        <w:t>合同专用条 款</w:t>
      </w:r>
      <w:r>
        <w:rPr>
          <w:rFonts w:ascii="宋体" w:hAnsi="宋体" w:cs="宋体" w:hint="eastAsia"/>
          <w:sz w:val="24"/>
          <w:szCs w:val="24"/>
        </w:rPr>
        <w:t>。</w:t>
      </w:r>
    </w:p>
    <w:p w:rsidR="00984340" w:rsidRDefault="00984F30">
      <w:pPr>
        <w:spacing w:line="520" w:lineRule="exact"/>
        <w:ind w:firstLineChars="200" w:firstLine="480"/>
        <w:rPr>
          <w:rFonts w:ascii="宋体" w:hAnsi="宋体" w:cs="宋体"/>
          <w:sz w:val="24"/>
          <w:szCs w:val="24"/>
        </w:rPr>
      </w:pPr>
      <w:r>
        <w:rPr>
          <w:rFonts w:ascii="宋体" w:hAnsi="宋体" w:cs="宋体" w:hint="eastAsia"/>
          <w:sz w:val="24"/>
          <w:szCs w:val="24"/>
        </w:rPr>
        <w:t>2.4 履约检查和问题反馈</w:t>
      </w:r>
    </w:p>
    <w:p w:rsidR="00984340" w:rsidRDefault="00984F30">
      <w:pPr>
        <w:spacing w:line="520" w:lineRule="exact"/>
        <w:ind w:firstLineChars="200" w:firstLine="480"/>
        <w:rPr>
          <w:rFonts w:ascii="宋体" w:hAnsi="宋体" w:cs="宋体"/>
          <w:sz w:val="24"/>
          <w:szCs w:val="24"/>
        </w:rPr>
      </w:pPr>
      <w:r>
        <w:rPr>
          <w:rFonts w:ascii="宋体" w:hAnsi="宋体" w:cs="宋体" w:hint="eastAsia"/>
          <w:sz w:val="24"/>
          <w:szCs w:val="24"/>
        </w:rPr>
        <w:lastRenderedPageBreak/>
        <w:t>2.4.1 甲方有权在其认为必要时，对乙方是否能够按照合同约定提供服务进行履约检查，以确保乙方所提供的服务能够依约满足甲方项目需求，但不得因履约检查妨碍乙方的正常工作，乙方应予积极配合；</w:t>
      </w:r>
    </w:p>
    <w:p w:rsidR="00984340" w:rsidRDefault="00984F30">
      <w:pPr>
        <w:spacing w:line="520" w:lineRule="exact"/>
        <w:ind w:firstLineChars="200" w:firstLine="480"/>
        <w:rPr>
          <w:rFonts w:ascii="宋体" w:hAnsi="宋体" w:cs="宋体"/>
          <w:sz w:val="24"/>
          <w:szCs w:val="24"/>
        </w:rPr>
      </w:pPr>
      <w:r>
        <w:rPr>
          <w:rFonts w:ascii="宋体" w:hAnsi="宋体" w:cs="宋体" w:hint="eastAsia"/>
          <w:sz w:val="24"/>
          <w:szCs w:val="24"/>
        </w:rPr>
        <w:t>2.4.2 合同履行期间，甲方有权将履行过程中出现的问题反馈给乙方，双方当事人应以书面形式约定需要完善和改进的内容。</w:t>
      </w:r>
    </w:p>
    <w:p w:rsidR="00984340" w:rsidRDefault="00984F30">
      <w:pPr>
        <w:spacing w:line="520" w:lineRule="exact"/>
        <w:ind w:firstLineChars="200" w:firstLine="480"/>
        <w:rPr>
          <w:rFonts w:ascii="宋体" w:hAnsi="宋体" w:cs="宋体"/>
          <w:sz w:val="24"/>
          <w:szCs w:val="24"/>
        </w:rPr>
      </w:pPr>
      <w:r>
        <w:rPr>
          <w:rFonts w:ascii="宋体" w:hAnsi="宋体" w:cs="宋体" w:hint="eastAsia"/>
          <w:sz w:val="24"/>
          <w:szCs w:val="24"/>
        </w:rPr>
        <w:t>2.5 结算方式和付款条件详见</w:t>
      </w:r>
      <w:r>
        <w:rPr>
          <w:rFonts w:ascii="宋体" w:hAnsi="宋体" w:cs="宋体" w:hint="eastAsia"/>
          <w:sz w:val="24"/>
          <w:szCs w:val="24"/>
          <w:u w:val="single"/>
        </w:rPr>
        <w:t>合同专用条款</w:t>
      </w:r>
      <w:r>
        <w:rPr>
          <w:rFonts w:ascii="宋体" w:hAnsi="宋体" w:cs="宋体" w:hint="eastAsia"/>
          <w:sz w:val="24"/>
          <w:szCs w:val="24"/>
        </w:rPr>
        <w:t>。</w:t>
      </w:r>
    </w:p>
    <w:p w:rsidR="00984340" w:rsidRDefault="00984F30">
      <w:pPr>
        <w:spacing w:line="520" w:lineRule="exact"/>
        <w:ind w:firstLineChars="200" w:firstLine="480"/>
        <w:rPr>
          <w:rFonts w:ascii="宋体" w:hAnsi="宋体" w:cs="宋体"/>
          <w:sz w:val="24"/>
          <w:szCs w:val="24"/>
        </w:rPr>
      </w:pPr>
      <w:r>
        <w:rPr>
          <w:rFonts w:ascii="宋体" w:hAnsi="宋体" w:cs="宋体" w:hint="eastAsia"/>
          <w:sz w:val="24"/>
          <w:szCs w:val="24"/>
        </w:rPr>
        <w:t>2.6 技术资料和保密义务</w:t>
      </w:r>
    </w:p>
    <w:p w:rsidR="00984340" w:rsidRDefault="00984F30">
      <w:pPr>
        <w:spacing w:line="520" w:lineRule="exact"/>
        <w:ind w:firstLineChars="200" w:firstLine="480"/>
        <w:rPr>
          <w:rFonts w:ascii="宋体" w:hAnsi="宋体" w:cs="宋体"/>
          <w:sz w:val="24"/>
          <w:szCs w:val="24"/>
        </w:rPr>
      </w:pPr>
      <w:r>
        <w:rPr>
          <w:rFonts w:ascii="宋体" w:hAnsi="宋体" w:cs="宋体" w:hint="eastAsia"/>
          <w:sz w:val="24"/>
          <w:szCs w:val="24"/>
        </w:rPr>
        <w:t>2.6.1 乙方有权依据合同约定和项目需要，向甲方了解有关情况，调阅有关资料等，甲方应予积极配合；</w:t>
      </w:r>
    </w:p>
    <w:p w:rsidR="00984340" w:rsidRDefault="00984F30">
      <w:pPr>
        <w:spacing w:line="520" w:lineRule="exact"/>
        <w:ind w:firstLineChars="200" w:firstLine="480"/>
        <w:rPr>
          <w:rFonts w:ascii="宋体" w:hAnsi="宋体" w:cs="宋体"/>
          <w:sz w:val="24"/>
          <w:szCs w:val="24"/>
        </w:rPr>
      </w:pPr>
      <w:r>
        <w:rPr>
          <w:rFonts w:ascii="宋体" w:hAnsi="宋体" w:cs="宋体" w:hint="eastAsia"/>
          <w:sz w:val="24"/>
          <w:szCs w:val="24"/>
        </w:rPr>
        <w:t>2.6.2 乙方有义务妥善保管和保护由甲方提供的前款信息和资料等；</w:t>
      </w:r>
    </w:p>
    <w:p w:rsidR="00984340" w:rsidRDefault="00984F30">
      <w:pPr>
        <w:spacing w:line="520" w:lineRule="exact"/>
        <w:ind w:firstLineChars="200" w:firstLine="480"/>
        <w:rPr>
          <w:rFonts w:ascii="宋体" w:hAnsi="宋体" w:cs="宋体"/>
          <w:sz w:val="24"/>
          <w:szCs w:val="24"/>
        </w:rPr>
      </w:pPr>
      <w:r>
        <w:rPr>
          <w:rFonts w:ascii="宋体" w:hAnsi="宋体" w:cs="宋体" w:hint="eastAsia"/>
          <w:sz w:val="24"/>
          <w:szCs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w:t>
      </w:r>
      <w:proofErr w:type="gramStart"/>
      <w:r>
        <w:rPr>
          <w:rFonts w:ascii="宋体" w:hAnsi="宋体" w:cs="宋体" w:hint="eastAsia"/>
          <w:sz w:val="24"/>
          <w:szCs w:val="24"/>
        </w:rPr>
        <w:t>方接触</w:t>
      </w:r>
      <w:proofErr w:type="gramEnd"/>
      <w:r>
        <w:rPr>
          <w:rFonts w:ascii="宋体" w:hAnsi="宋体" w:cs="宋体" w:hint="eastAsia"/>
          <w:sz w:val="24"/>
          <w:szCs w:val="24"/>
        </w:rPr>
        <w:t>到对方当事人的上述保密信息和资料。</w:t>
      </w:r>
    </w:p>
    <w:p w:rsidR="00984340" w:rsidRDefault="00984F30">
      <w:pPr>
        <w:spacing w:line="520" w:lineRule="exact"/>
        <w:ind w:firstLineChars="200" w:firstLine="480"/>
        <w:outlineLvl w:val="0"/>
        <w:rPr>
          <w:rFonts w:ascii="宋体" w:hAnsi="宋体" w:cs="宋体"/>
          <w:sz w:val="24"/>
          <w:szCs w:val="24"/>
        </w:rPr>
      </w:pPr>
      <w:r>
        <w:rPr>
          <w:rFonts w:ascii="宋体" w:hAnsi="宋体" w:cs="宋体" w:hint="eastAsia"/>
          <w:sz w:val="24"/>
          <w:szCs w:val="24"/>
        </w:rPr>
        <w:t>2.7 质量保证</w:t>
      </w:r>
    </w:p>
    <w:p w:rsidR="00984340" w:rsidRDefault="00984F30">
      <w:pPr>
        <w:spacing w:line="520" w:lineRule="exact"/>
        <w:ind w:firstLineChars="200" w:firstLine="480"/>
        <w:rPr>
          <w:rFonts w:ascii="宋体" w:hAnsi="宋体" w:cs="宋体"/>
          <w:sz w:val="24"/>
          <w:szCs w:val="24"/>
        </w:rPr>
      </w:pPr>
      <w:r>
        <w:rPr>
          <w:rFonts w:ascii="宋体" w:hAnsi="宋体" w:cs="宋体" w:hint="eastAsia"/>
          <w:sz w:val="24"/>
          <w:szCs w:val="24"/>
        </w:rPr>
        <w:t>2.7.1 乙方应建立和完善履行合同的内部质量保证体系，并提供相关内部规章制度给甲方，以便甲方进行监督检查；</w:t>
      </w:r>
    </w:p>
    <w:p w:rsidR="00984340" w:rsidRDefault="00984F30">
      <w:pPr>
        <w:spacing w:line="520" w:lineRule="exact"/>
        <w:ind w:firstLineChars="200" w:firstLine="480"/>
        <w:rPr>
          <w:rFonts w:ascii="宋体" w:hAnsi="宋体" w:cs="宋体"/>
          <w:sz w:val="24"/>
          <w:szCs w:val="24"/>
        </w:rPr>
      </w:pPr>
      <w:r>
        <w:rPr>
          <w:rFonts w:ascii="宋体" w:hAnsi="宋体" w:cs="宋体" w:hint="eastAsia"/>
          <w:sz w:val="24"/>
          <w:szCs w:val="24"/>
        </w:rPr>
        <w:t>2.7.2 乙方应保证履行合同的人员数量和素质、软件和硬件设备的配置、场地、环境和设施等满足全面履行合同的要求，并应接受甲方的监督检查。</w:t>
      </w:r>
    </w:p>
    <w:p w:rsidR="00984340" w:rsidRDefault="00984F30">
      <w:pPr>
        <w:spacing w:line="520" w:lineRule="exact"/>
        <w:ind w:firstLineChars="200" w:firstLine="480"/>
        <w:outlineLvl w:val="0"/>
        <w:rPr>
          <w:rFonts w:ascii="宋体" w:hAnsi="宋体" w:cs="宋体"/>
          <w:sz w:val="24"/>
          <w:szCs w:val="24"/>
        </w:rPr>
      </w:pPr>
      <w:r>
        <w:rPr>
          <w:rFonts w:ascii="宋体" w:hAnsi="宋体" w:cs="宋体" w:hint="eastAsia"/>
          <w:sz w:val="24"/>
          <w:szCs w:val="24"/>
        </w:rPr>
        <w:t>2.8 延迟履行</w:t>
      </w:r>
    </w:p>
    <w:p w:rsidR="00984340" w:rsidRDefault="00984F30">
      <w:pPr>
        <w:spacing w:line="520" w:lineRule="exact"/>
        <w:ind w:firstLineChars="200" w:firstLine="480"/>
        <w:rPr>
          <w:rFonts w:ascii="宋体" w:hAnsi="宋体" w:cs="宋体"/>
          <w:sz w:val="24"/>
          <w:szCs w:val="24"/>
        </w:rPr>
      </w:pPr>
      <w:r>
        <w:rPr>
          <w:rFonts w:ascii="宋体" w:hAnsi="宋体" w:cs="宋体" w:hint="eastAsia"/>
          <w:sz w:val="24"/>
          <w:szCs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rsidR="00984340" w:rsidRDefault="00984F30">
      <w:pPr>
        <w:spacing w:line="520" w:lineRule="exact"/>
        <w:ind w:firstLineChars="200" w:firstLine="480"/>
        <w:outlineLvl w:val="0"/>
        <w:rPr>
          <w:rFonts w:ascii="宋体" w:hAnsi="宋体" w:cs="宋体"/>
          <w:sz w:val="24"/>
          <w:szCs w:val="24"/>
        </w:rPr>
      </w:pPr>
      <w:r>
        <w:rPr>
          <w:rFonts w:ascii="宋体" w:hAnsi="宋体" w:cs="宋体" w:hint="eastAsia"/>
          <w:sz w:val="24"/>
          <w:szCs w:val="24"/>
        </w:rPr>
        <w:t>2.9 合同变更</w:t>
      </w:r>
    </w:p>
    <w:p w:rsidR="00984340" w:rsidRDefault="00984F30">
      <w:pPr>
        <w:spacing w:line="520" w:lineRule="exact"/>
        <w:ind w:firstLineChars="200" w:firstLine="480"/>
        <w:rPr>
          <w:rFonts w:ascii="宋体" w:hAnsi="宋体" w:cs="宋体"/>
          <w:sz w:val="24"/>
          <w:szCs w:val="24"/>
        </w:rPr>
      </w:pPr>
      <w:r>
        <w:rPr>
          <w:rFonts w:ascii="宋体" w:hAnsi="宋体" w:cs="宋体" w:hint="eastAsia"/>
          <w:sz w:val="24"/>
          <w:szCs w:val="24"/>
        </w:rPr>
        <w:t>2.9.1 双方当事人协商一致，可以签订书面补充合同的形式变更合同，但不 得</w:t>
      </w:r>
      <w:proofErr w:type="gramStart"/>
      <w:r>
        <w:rPr>
          <w:rFonts w:ascii="宋体" w:hAnsi="宋体" w:cs="宋体" w:hint="eastAsia"/>
          <w:sz w:val="24"/>
          <w:szCs w:val="24"/>
        </w:rPr>
        <w:t>违背磋商</w:t>
      </w:r>
      <w:proofErr w:type="gramEnd"/>
      <w:r>
        <w:rPr>
          <w:rFonts w:ascii="宋体" w:hAnsi="宋体" w:cs="宋体" w:hint="eastAsia"/>
          <w:sz w:val="24"/>
          <w:szCs w:val="24"/>
        </w:rPr>
        <w:t>文件确定的事项；</w:t>
      </w:r>
    </w:p>
    <w:p w:rsidR="00984340" w:rsidRDefault="00984F30">
      <w:pPr>
        <w:spacing w:line="520" w:lineRule="exact"/>
        <w:ind w:firstLineChars="200" w:firstLine="480"/>
        <w:rPr>
          <w:rFonts w:ascii="宋体" w:hAnsi="宋体" w:cs="宋体"/>
          <w:sz w:val="24"/>
          <w:szCs w:val="24"/>
        </w:rPr>
      </w:pPr>
      <w:r>
        <w:rPr>
          <w:rFonts w:ascii="宋体" w:hAnsi="宋体" w:cs="宋体" w:hint="eastAsia"/>
          <w:sz w:val="24"/>
          <w:szCs w:val="24"/>
        </w:rPr>
        <w:lastRenderedPageBreak/>
        <w:t>2.9.2 合同继续履行将损害国家利益和社会公共利益的，双方当事人应当以书面形式变更合同。有过错的一方应当承担赔偿责任，双方当事人都有过错的， 各自承担相应的责任。</w:t>
      </w:r>
    </w:p>
    <w:p w:rsidR="00984340" w:rsidRDefault="00984F30">
      <w:pPr>
        <w:spacing w:line="520" w:lineRule="exact"/>
        <w:ind w:firstLineChars="200" w:firstLine="480"/>
        <w:outlineLvl w:val="0"/>
        <w:rPr>
          <w:rFonts w:ascii="宋体" w:hAnsi="宋体" w:cs="宋体"/>
          <w:sz w:val="24"/>
          <w:szCs w:val="24"/>
        </w:rPr>
      </w:pPr>
      <w:r>
        <w:rPr>
          <w:rFonts w:ascii="宋体" w:hAnsi="宋体" w:cs="宋体" w:hint="eastAsia"/>
          <w:sz w:val="24"/>
          <w:szCs w:val="24"/>
        </w:rPr>
        <w:t>2.10 合同转让和分包</w:t>
      </w:r>
    </w:p>
    <w:p w:rsidR="00984340" w:rsidRDefault="00984F30">
      <w:pPr>
        <w:spacing w:line="520" w:lineRule="exact"/>
        <w:ind w:firstLineChars="200" w:firstLine="480"/>
        <w:rPr>
          <w:rFonts w:ascii="宋体" w:hAnsi="宋体" w:cs="宋体"/>
          <w:sz w:val="24"/>
          <w:szCs w:val="24"/>
        </w:rPr>
      </w:pPr>
      <w:r>
        <w:rPr>
          <w:rFonts w:ascii="宋体" w:hAnsi="宋体" w:cs="宋体" w:hint="eastAsia"/>
          <w:sz w:val="24"/>
          <w:szCs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rsidR="00984340" w:rsidRDefault="00984F30">
      <w:pPr>
        <w:spacing w:line="520" w:lineRule="exact"/>
        <w:ind w:firstLineChars="200" w:firstLine="480"/>
        <w:outlineLvl w:val="0"/>
        <w:rPr>
          <w:rFonts w:ascii="宋体" w:hAnsi="宋体" w:cs="宋体"/>
          <w:sz w:val="24"/>
          <w:szCs w:val="24"/>
        </w:rPr>
      </w:pPr>
      <w:r>
        <w:rPr>
          <w:rFonts w:ascii="宋体" w:hAnsi="宋体" w:cs="宋体" w:hint="eastAsia"/>
          <w:sz w:val="24"/>
          <w:szCs w:val="24"/>
        </w:rPr>
        <w:t>2.11 不可抗力</w:t>
      </w:r>
    </w:p>
    <w:p w:rsidR="00984340" w:rsidRDefault="00984F30">
      <w:pPr>
        <w:spacing w:line="520" w:lineRule="exact"/>
        <w:ind w:firstLineChars="200" w:firstLine="480"/>
        <w:rPr>
          <w:rFonts w:ascii="宋体" w:hAnsi="宋体" w:cs="宋体"/>
          <w:sz w:val="24"/>
          <w:szCs w:val="24"/>
        </w:rPr>
      </w:pPr>
      <w:r>
        <w:rPr>
          <w:rFonts w:ascii="宋体" w:hAnsi="宋体" w:cs="宋体" w:hint="eastAsia"/>
          <w:sz w:val="24"/>
          <w:szCs w:val="24"/>
        </w:rPr>
        <w:t>2.11.1 如果任何一方遭遇法律规定的不可抗力，致使合同履行受阻时，履行合同的期限应予延长，延长的期限应相当于不可抗力所影响的时间；</w:t>
      </w:r>
    </w:p>
    <w:p w:rsidR="00984340" w:rsidRDefault="00984F30">
      <w:pPr>
        <w:spacing w:line="520" w:lineRule="exact"/>
        <w:ind w:firstLineChars="200" w:firstLine="480"/>
        <w:rPr>
          <w:rFonts w:ascii="宋体" w:hAnsi="宋体" w:cs="宋体"/>
          <w:sz w:val="24"/>
          <w:szCs w:val="24"/>
        </w:rPr>
      </w:pPr>
      <w:r>
        <w:rPr>
          <w:rFonts w:ascii="宋体" w:hAnsi="宋体" w:cs="宋体" w:hint="eastAsia"/>
          <w:sz w:val="24"/>
          <w:szCs w:val="24"/>
        </w:rPr>
        <w:t>2.11.2 因不可抗力致使不能实现合同目的的，当事人可以解除合同；</w:t>
      </w:r>
    </w:p>
    <w:p w:rsidR="00984340" w:rsidRDefault="00984F30">
      <w:pPr>
        <w:spacing w:line="520" w:lineRule="exact"/>
        <w:ind w:firstLineChars="200" w:firstLine="480"/>
        <w:rPr>
          <w:rFonts w:ascii="宋体" w:hAnsi="宋体" w:cs="宋体"/>
          <w:sz w:val="24"/>
          <w:szCs w:val="24"/>
        </w:rPr>
      </w:pPr>
      <w:r>
        <w:rPr>
          <w:rFonts w:ascii="宋体" w:hAnsi="宋体" w:cs="宋体" w:hint="eastAsia"/>
          <w:sz w:val="24"/>
          <w:szCs w:val="24"/>
        </w:rPr>
        <w:t>2.11.3 因不可抗力致使合同有变更必要的，双方当事人应在</w:t>
      </w:r>
      <w:r>
        <w:rPr>
          <w:rFonts w:ascii="宋体" w:hAnsi="宋体" w:cs="宋体" w:hint="eastAsia"/>
          <w:sz w:val="24"/>
          <w:szCs w:val="24"/>
          <w:u w:val="single"/>
        </w:rPr>
        <w:t>合同专用条款</w:t>
      </w:r>
      <w:r>
        <w:rPr>
          <w:rFonts w:ascii="宋体" w:hAnsi="宋体" w:cs="宋体" w:hint="eastAsia"/>
          <w:sz w:val="24"/>
          <w:szCs w:val="24"/>
        </w:rPr>
        <w:t>约定时间内以书面形式变更合同；</w:t>
      </w:r>
    </w:p>
    <w:p w:rsidR="00984340" w:rsidRDefault="00984F30">
      <w:pPr>
        <w:spacing w:line="520" w:lineRule="exact"/>
        <w:ind w:firstLineChars="200" w:firstLine="480"/>
        <w:rPr>
          <w:rFonts w:ascii="宋体" w:hAnsi="宋体" w:cs="宋体"/>
          <w:sz w:val="24"/>
          <w:szCs w:val="24"/>
        </w:rPr>
      </w:pPr>
      <w:r>
        <w:rPr>
          <w:rFonts w:ascii="宋体" w:hAnsi="宋体" w:cs="宋体" w:hint="eastAsia"/>
          <w:sz w:val="24"/>
          <w:szCs w:val="24"/>
        </w:rPr>
        <w:t>2.11.4 受不可抗力影响的一方在不可抗力发生后，应在</w:t>
      </w:r>
      <w:r>
        <w:rPr>
          <w:rFonts w:ascii="宋体" w:hAnsi="宋体" w:cs="宋体" w:hint="eastAsia"/>
          <w:sz w:val="24"/>
          <w:szCs w:val="24"/>
          <w:u w:val="single"/>
        </w:rPr>
        <w:t>合同专用条款</w:t>
      </w:r>
      <w:r>
        <w:rPr>
          <w:rFonts w:ascii="宋体" w:hAnsi="宋体" w:cs="宋体" w:hint="eastAsia"/>
          <w:sz w:val="24"/>
          <w:szCs w:val="24"/>
        </w:rPr>
        <w:t>约定时间内以书面形式通知对方当事人，并在</w:t>
      </w:r>
      <w:r>
        <w:rPr>
          <w:rFonts w:ascii="宋体" w:hAnsi="宋体" w:cs="宋体" w:hint="eastAsia"/>
          <w:sz w:val="24"/>
          <w:szCs w:val="24"/>
          <w:u w:val="single"/>
        </w:rPr>
        <w:t>合同专用条款</w:t>
      </w:r>
      <w:r>
        <w:rPr>
          <w:rFonts w:ascii="宋体" w:hAnsi="宋体" w:cs="宋体" w:hint="eastAsia"/>
          <w:sz w:val="24"/>
          <w:szCs w:val="24"/>
        </w:rPr>
        <w:t>约定时间内，将有关部门出具的证明文件送达对方当事人。</w:t>
      </w:r>
    </w:p>
    <w:p w:rsidR="00984340" w:rsidRDefault="00984F30">
      <w:pPr>
        <w:spacing w:line="520" w:lineRule="exact"/>
        <w:ind w:firstLineChars="200" w:firstLine="480"/>
        <w:outlineLvl w:val="0"/>
        <w:rPr>
          <w:rFonts w:ascii="宋体" w:hAnsi="宋体" w:cs="宋体"/>
          <w:sz w:val="24"/>
          <w:szCs w:val="24"/>
        </w:rPr>
      </w:pPr>
      <w:r>
        <w:rPr>
          <w:rFonts w:ascii="宋体" w:hAnsi="宋体" w:cs="宋体" w:hint="eastAsia"/>
          <w:sz w:val="24"/>
          <w:szCs w:val="24"/>
        </w:rPr>
        <w:t>2.12 税费</w:t>
      </w:r>
    </w:p>
    <w:p w:rsidR="00984340" w:rsidRDefault="00984F30">
      <w:pPr>
        <w:spacing w:line="520" w:lineRule="exact"/>
        <w:ind w:firstLineChars="200" w:firstLine="480"/>
        <w:rPr>
          <w:rFonts w:ascii="宋体" w:hAnsi="宋体" w:cs="宋体"/>
          <w:sz w:val="24"/>
          <w:szCs w:val="24"/>
        </w:rPr>
      </w:pPr>
      <w:r>
        <w:rPr>
          <w:rFonts w:ascii="宋体" w:hAnsi="宋体" w:cs="宋体" w:hint="eastAsia"/>
          <w:sz w:val="24"/>
          <w:szCs w:val="24"/>
        </w:rPr>
        <w:t>与合同有关的一切税费，均按照中华人民共和国法律的相关规定缴纳。</w:t>
      </w:r>
    </w:p>
    <w:p w:rsidR="00984340" w:rsidRDefault="00984F30">
      <w:pPr>
        <w:spacing w:line="520" w:lineRule="exact"/>
        <w:ind w:firstLineChars="200" w:firstLine="480"/>
        <w:outlineLvl w:val="0"/>
        <w:rPr>
          <w:rFonts w:ascii="宋体" w:hAnsi="宋体" w:cs="宋体"/>
          <w:sz w:val="24"/>
          <w:szCs w:val="24"/>
        </w:rPr>
      </w:pPr>
      <w:r>
        <w:rPr>
          <w:rFonts w:ascii="宋体" w:hAnsi="宋体" w:cs="宋体" w:hint="eastAsia"/>
          <w:sz w:val="24"/>
          <w:szCs w:val="24"/>
        </w:rPr>
        <w:t>2.13 乙方破产</w:t>
      </w:r>
    </w:p>
    <w:p w:rsidR="00984340" w:rsidRDefault="00984F30">
      <w:pPr>
        <w:spacing w:line="520" w:lineRule="exact"/>
        <w:ind w:firstLineChars="200" w:firstLine="480"/>
        <w:rPr>
          <w:rFonts w:ascii="宋体" w:hAnsi="宋体" w:cs="宋体"/>
          <w:sz w:val="24"/>
          <w:szCs w:val="24"/>
        </w:rPr>
      </w:pPr>
      <w:r>
        <w:rPr>
          <w:rFonts w:ascii="宋体" w:hAnsi="宋体" w:cs="宋体" w:hint="eastAsia"/>
          <w:sz w:val="24"/>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rsidR="00984340" w:rsidRDefault="00984F30">
      <w:pPr>
        <w:spacing w:line="520" w:lineRule="exact"/>
        <w:ind w:firstLineChars="200" w:firstLine="480"/>
        <w:outlineLvl w:val="0"/>
        <w:rPr>
          <w:rFonts w:ascii="宋体" w:hAnsi="宋体" w:cs="宋体"/>
          <w:sz w:val="24"/>
          <w:szCs w:val="24"/>
        </w:rPr>
      </w:pPr>
      <w:r>
        <w:rPr>
          <w:rFonts w:ascii="宋体" w:hAnsi="宋体" w:cs="宋体" w:hint="eastAsia"/>
          <w:sz w:val="24"/>
          <w:szCs w:val="24"/>
        </w:rPr>
        <w:t>2.14 合同中止、终止</w:t>
      </w:r>
    </w:p>
    <w:p w:rsidR="00984340" w:rsidRDefault="00984F30">
      <w:pPr>
        <w:spacing w:line="520" w:lineRule="exact"/>
        <w:ind w:firstLineChars="200" w:firstLine="480"/>
        <w:rPr>
          <w:rFonts w:ascii="宋体" w:hAnsi="宋体" w:cs="宋体"/>
          <w:sz w:val="24"/>
          <w:szCs w:val="24"/>
        </w:rPr>
      </w:pPr>
      <w:r>
        <w:rPr>
          <w:rFonts w:ascii="宋体" w:hAnsi="宋体" w:cs="宋体" w:hint="eastAsia"/>
          <w:sz w:val="24"/>
          <w:szCs w:val="24"/>
        </w:rPr>
        <w:t>2.14.1 双方当事人不得擅自中止或者终止合同；</w:t>
      </w:r>
    </w:p>
    <w:p w:rsidR="00984340" w:rsidRDefault="00984F30">
      <w:pPr>
        <w:spacing w:line="520" w:lineRule="exact"/>
        <w:ind w:firstLineChars="200" w:firstLine="480"/>
        <w:rPr>
          <w:rFonts w:ascii="宋体" w:hAnsi="宋体" w:cs="宋体"/>
          <w:sz w:val="24"/>
          <w:szCs w:val="24"/>
        </w:rPr>
      </w:pPr>
      <w:r>
        <w:rPr>
          <w:rFonts w:ascii="宋体" w:hAnsi="宋体" w:cs="宋体" w:hint="eastAsia"/>
          <w:sz w:val="24"/>
          <w:szCs w:val="24"/>
        </w:rPr>
        <w:t>2.14.2 合同继续履行将损害国家利益和社会公共利益的，双方当事人应当中止或者终止合同。有过错的一方应当承担赔偿责任，双方当事人都有过错的，各</w:t>
      </w:r>
      <w:r>
        <w:rPr>
          <w:rFonts w:ascii="宋体" w:hAnsi="宋体" w:cs="宋体" w:hint="eastAsia"/>
          <w:sz w:val="24"/>
          <w:szCs w:val="24"/>
        </w:rPr>
        <w:lastRenderedPageBreak/>
        <w:t>自承担相应的责任。</w:t>
      </w:r>
    </w:p>
    <w:p w:rsidR="00984340" w:rsidRDefault="00984F30">
      <w:pPr>
        <w:spacing w:line="520" w:lineRule="exact"/>
        <w:ind w:firstLineChars="200" w:firstLine="480"/>
        <w:outlineLvl w:val="0"/>
        <w:rPr>
          <w:rFonts w:ascii="宋体" w:hAnsi="宋体" w:cs="宋体"/>
          <w:sz w:val="24"/>
          <w:szCs w:val="24"/>
        </w:rPr>
      </w:pPr>
      <w:r>
        <w:rPr>
          <w:rFonts w:ascii="宋体" w:hAnsi="宋体" w:cs="宋体" w:hint="eastAsia"/>
          <w:sz w:val="24"/>
          <w:szCs w:val="24"/>
        </w:rPr>
        <w:t>2.15 检验和验收</w:t>
      </w:r>
    </w:p>
    <w:p w:rsidR="00984340" w:rsidRDefault="00984F30">
      <w:pPr>
        <w:spacing w:line="520" w:lineRule="exact"/>
        <w:ind w:firstLineChars="200" w:firstLine="480"/>
        <w:rPr>
          <w:rFonts w:ascii="宋体" w:hAnsi="宋体" w:cs="宋体"/>
          <w:sz w:val="24"/>
          <w:szCs w:val="24"/>
        </w:rPr>
      </w:pPr>
      <w:r>
        <w:rPr>
          <w:rFonts w:ascii="宋体" w:hAnsi="宋体" w:cs="宋体" w:hint="eastAsia"/>
          <w:sz w:val="24"/>
          <w:szCs w:val="24"/>
        </w:rPr>
        <w:t>2.15.1 乙方按照</w:t>
      </w:r>
      <w:r>
        <w:rPr>
          <w:rFonts w:ascii="宋体" w:hAnsi="宋体" w:cs="宋体" w:hint="eastAsia"/>
          <w:sz w:val="24"/>
          <w:szCs w:val="24"/>
          <w:u w:val="single"/>
        </w:rPr>
        <w:t>合同专用条款</w:t>
      </w:r>
      <w:r>
        <w:rPr>
          <w:rFonts w:ascii="宋体" w:hAnsi="宋体" w:cs="宋体" w:hint="eastAsia"/>
          <w:sz w:val="24"/>
          <w:szCs w:val="24"/>
        </w:rPr>
        <w:t>的约定，定期提交服务报告，甲方按照</w:t>
      </w:r>
      <w:r>
        <w:rPr>
          <w:rFonts w:ascii="宋体" w:hAnsi="宋体" w:cs="宋体" w:hint="eastAsia"/>
          <w:sz w:val="24"/>
          <w:szCs w:val="24"/>
          <w:u w:val="single"/>
        </w:rPr>
        <w:t>合同专用条款</w:t>
      </w:r>
      <w:r>
        <w:rPr>
          <w:rFonts w:ascii="宋体" w:hAnsi="宋体" w:cs="宋体" w:hint="eastAsia"/>
          <w:sz w:val="24"/>
          <w:szCs w:val="24"/>
        </w:rPr>
        <w:t>的约定进行定期验收；</w:t>
      </w:r>
    </w:p>
    <w:p w:rsidR="00984340" w:rsidRDefault="00984F30">
      <w:pPr>
        <w:spacing w:line="520" w:lineRule="exact"/>
        <w:ind w:firstLineChars="200" w:firstLine="480"/>
        <w:rPr>
          <w:rFonts w:ascii="宋体" w:hAnsi="宋体" w:cs="宋体"/>
          <w:sz w:val="24"/>
          <w:szCs w:val="24"/>
        </w:rPr>
      </w:pPr>
      <w:r>
        <w:rPr>
          <w:rFonts w:ascii="宋体" w:hAnsi="宋体" w:cs="宋体" w:hint="eastAsia"/>
          <w:sz w:val="24"/>
          <w:szCs w:val="24"/>
        </w:rPr>
        <w:t>2.15.2 合同期满或者履行完毕后，甲方有权组织(包括依法邀请国家认可的质量检测机构参加) 对乙方履约的验收，即：按照合同约定的标准，组织对乙方履约情况的验收，并出具验收书；向社会公众提供的公共服务项目，验收时应当邀请服务对象参与并出具意见，验收结果应当向社会公告；</w:t>
      </w:r>
    </w:p>
    <w:p w:rsidR="00984340" w:rsidRDefault="00984F30">
      <w:pPr>
        <w:spacing w:line="520" w:lineRule="exact"/>
        <w:ind w:firstLineChars="200" w:firstLine="480"/>
        <w:rPr>
          <w:rFonts w:ascii="宋体" w:hAnsi="宋体" w:cs="宋体"/>
          <w:sz w:val="24"/>
          <w:szCs w:val="24"/>
        </w:rPr>
      </w:pPr>
      <w:r>
        <w:rPr>
          <w:rFonts w:ascii="宋体" w:hAnsi="宋体" w:cs="宋体" w:hint="eastAsia"/>
          <w:sz w:val="24"/>
          <w:szCs w:val="24"/>
        </w:rPr>
        <w:t>2.15.3 检验和验收标准、程序等具体内容以及前述</w:t>
      </w:r>
      <w:proofErr w:type="gramStart"/>
      <w:r>
        <w:rPr>
          <w:rFonts w:ascii="宋体" w:hAnsi="宋体" w:cs="宋体" w:hint="eastAsia"/>
          <w:sz w:val="24"/>
          <w:szCs w:val="24"/>
        </w:rPr>
        <w:t>验收书</w:t>
      </w:r>
      <w:proofErr w:type="gramEnd"/>
      <w:r>
        <w:rPr>
          <w:rFonts w:ascii="宋体" w:hAnsi="宋体" w:cs="宋体" w:hint="eastAsia"/>
          <w:sz w:val="24"/>
          <w:szCs w:val="24"/>
        </w:rPr>
        <w:t>的效力详见</w:t>
      </w:r>
      <w:r>
        <w:rPr>
          <w:rFonts w:ascii="宋体" w:hAnsi="宋体" w:cs="宋体" w:hint="eastAsia"/>
          <w:sz w:val="24"/>
          <w:szCs w:val="24"/>
          <w:u w:val="single"/>
        </w:rPr>
        <w:t>合同专用条款。</w:t>
      </w:r>
    </w:p>
    <w:p w:rsidR="00984340" w:rsidRDefault="00984F30">
      <w:pPr>
        <w:spacing w:line="520" w:lineRule="exact"/>
        <w:ind w:firstLineChars="200" w:firstLine="480"/>
        <w:outlineLvl w:val="0"/>
        <w:rPr>
          <w:rFonts w:ascii="宋体" w:hAnsi="宋体" w:cs="宋体"/>
          <w:sz w:val="24"/>
          <w:szCs w:val="24"/>
        </w:rPr>
      </w:pPr>
      <w:r>
        <w:rPr>
          <w:rFonts w:ascii="宋体" w:hAnsi="宋体" w:cs="宋体" w:hint="eastAsia"/>
          <w:sz w:val="24"/>
          <w:szCs w:val="24"/>
        </w:rPr>
        <w:t>2.16 合同使用的文字和适用的法律</w:t>
      </w:r>
    </w:p>
    <w:p w:rsidR="00984340" w:rsidRDefault="00984F30">
      <w:pPr>
        <w:spacing w:line="520" w:lineRule="exact"/>
        <w:ind w:firstLineChars="200" w:firstLine="480"/>
        <w:rPr>
          <w:rFonts w:ascii="宋体" w:hAnsi="宋体" w:cs="宋体"/>
          <w:sz w:val="24"/>
          <w:szCs w:val="24"/>
        </w:rPr>
      </w:pPr>
      <w:r>
        <w:rPr>
          <w:rFonts w:ascii="宋体" w:hAnsi="宋体" w:cs="宋体" w:hint="eastAsia"/>
          <w:sz w:val="24"/>
          <w:szCs w:val="24"/>
        </w:rPr>
        <w:t>2.16.1 合同使用汉语书就、变更和解释；</w:t>
      </w:r>
    </w:p>
    <w:p w:rsidR="00984340" w:rsidRDefault="00984F30">
      <w:pPr>
        <w:spacing w:line="520" w:lineRule="exact"/>
        <w:ind w:firstLineChars="200" w:firstLine="480"/>
        <w:rPr>
          <w:rFonts w:ascii="宋体" w:hAnsi="宋体" w:cs="宋体"/>
          <w:sz w:val="24"/>
          <w:szCs w:val="24"/>
        </w:rPr>
      </w:pPr>
      <w:r>
        <w:rPr>
          <w:rFonts w:ascii="宋体" w:hAnsi="宋体" w:cs="宋体" w:hint="eastAsia"/>
          <w:sz w:val="24"/>
          <w:szCs w:val="24"/>
        </w:rPr>
        <w:t>2.16.2 合同适用中华人民共和国法律。</w:t>
      </w:r>
    </w:p>
    <w:p w:rsidR="00984340" w:rsidRDefault="00984F30">
      <w:pPr>
        <w:spacing w:line="520" w:lineRule="exact"/>
        <w:ind w:firstLineChars="200" w:firstLine="480"/>
        <w:rPr>
          <w:rFonts w:ascii="宋体" w:hAnsi="宋体" w:cs="宋体"/>
          <w:sz w:val="24"/>
          <w:szCs w:val="24"/>
        </w:rPr>
      </w:pPr>
      <w:r>
        <w:rPr>
          <w:rFonts w:ascii="宋体" w:hAnsi="宋体" w:cs="宋体" w:hint="eastAsia"/>
          <w:sz w:val="24"/>
          <w:szCs w:val="24"/>
        </w:rPr>
        <w:t>2.17 履约保证金</w:t>
      </w:r>
    </w:p>
    <w:p w:rsidR="00984340" w:rsidRDefault="00984F30">
      <w:pPr>
        <w:spacing w:line="520" w:lineRule="exact"/>
        <w:ind w:firstLineChars="200" w:firstLine="480"/>
        <w:rPr>
          <w:rFonts w:ascii="宋体" w:hAnsi="宋体" w:cs="宋体"/>
          <w:sz w:val="24"/>
          <w:szCs w:val="24"/>
        </w:rPr>
      </w:pPr>
      <w:r>
        <w:rPr>
          <w:rFonts w:ascii="宋体" w:hAnsi="宋体" w:cs="宋体" w:hint="eastAsia"/>
          <w:sz w:val="24"/>
          <w:szCs w:val="24"/>
        </w:rPr>
        <w:t>2.17.1 磋商文件要求乙方提交履约保证金的，乙方应</w:t>
      </w:r>
      <w:proofErr w:type="gramStart"/>
      <w:r>
        <w:rPr>
          <w:rFonts w:ascii="宋体" w:hAnsi="宋体" w:cs="宋体" w:hint="eastAsia"/>
          <w:sz w:val="24"/>
          <w:szCs w:val="24"/>
        </w:rPr>
        <w:t>按</w:t>
      </w:r>
      <w:r>
        <w:rPr>
          <w:rFonts w:ascii="宋体" w:hAnsi="宋体" w:cs="宋体" w:hint="eastAsia"/>
          <w:sz w:val="24"/>
          <w:szCs w:val="24"/>
          <w:u w:val="single"/>
        </w:rPr>
        <w:t>供应</w:t>
      </w:r>
      <w:proofErr w:type="gramEnd"/>
      <w:r>
        <w:rPr>
          <w:rFonts w:ascii="宋体" w:hAnsi="宋体" w:cs="宋体" w:hint="eastAsia"/>
          <w:sz w:val="24"/>
          <w:szCs w:val="24"/>
          <w:u w:val="single"/>
        </w:rPr>
        <w:t>商须知前附表的</w:t>
      </w:r>
      <w:r>
        <w:rPr>
          <w:rFonts w:ascii="宋体" w:hAnsi="宋体" w:cs="宋体" w:hint="eastAsia"/>
          <w:sz w:val="24"/>
          <w:szCs w:val="24"/>
        </w:rPr>
        <w:t>约定提交不超过合同价2.5%的履约保证金；</w:t>
      </w:r>
    </w:p>
    <w:p w:rsidR="00984340" w:rsidRDefault="00984F30">
      <w:pPr>
        <w:spacing w:line="520" w:lineRule="exact"/>
        <w:ind w:firstLineChars="200" w:firstLine="480"/>
        <w:rPr>
          <w:rFonts w:ascii="宋体" w:hAnsi="宋体" w:cs="宋体"/>
          <w:sz w:val="24"/>
          <w:szCs w:val="24"/>
        </w:rPr>
      </w:pPr>
      <w:r>
        <w:rPr>
          <w:rFonts w:ascii="宋体" w:hAnsi="宋体" w:cs="宋体" w:hint="eastAsia"/>
          <w:sz w:val="24"/>
          <w:szCs w:val="24"/>
        </w:rPr>
        <w:t>2.17.2 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984340" w:rsidRDefault="00984F30">
      <w:pPr>
        <w:spacing w:line="520" w:lineRule="exact"/>
        <w:ind w:firstLineChars="200" w:firstLine="480"/>
        <w:outlineLvl w:val="0"/>
        <w:rPr>
          <w:rFonts w:ascii="宋体" w:hAnsi="宋体" w:cs="宋体"/>
          <w:sz w:val="24"/>
          <w:szCs w:val="24"/>
        </w:rPr>
      </w:pPr>
      <w:r>
        <w:rPr>
          <w:rFonts w:ascii="宋体" w:hAnsi="宋体" w:cs="宋体" w:hint="eastAsia"/>
          <w:sz w:val="24"/>
          <w:szCs w:val="24"/>
        </w:rPr>
        <w:t>2.18 合同份数</w:t>
      </w:r>
    </w:p>
    <w:p w:rsidR="00984340" w:rsidRDefault="00984F30">
      <w:pPr>
        <w:spacing w:line="520" w:lineRule="exact"/>
        <w:ind w:firstLineChars="200" w:firstLine="480"/>
        <w:sectPr w:rsidR="00984340">
          <w:headerReference w:type="default" r:id="rId9"/>
          <w:footerReference w:type="default" r:id="rId10"/>
          <w:pgSz w:w="11907" w:h="16839"/>
          <w:pgMar w:top="1118" w:right="1731" w:bottom="1233" w:left="1771" w:header="877" w:footer="982" w:gutter="0"/>
          <w:cols w:space="720"/>
        </w:sectPr>
      </w:pPr>
      <w:r>
        <w:rPr>
          <w:rFonts w:ascii="宋体" w:hAnsi="宋体" w:cs="宋体" w:hint="eastAsia"/>
          <w:sz w:val="24"/>
          <w:szCs w:val="24"/>
        </w:rPr>
        <w:t>合同份数按</w:t>
      </w:r>
      <w:r>
        <w:rPr>
          <w:rFonts w:ascii="宋体" w:hAnsi="宋体" w:cs="宋体" w:hint="eastAsia"/>
          <w:sz w:val="24"/>
          <w:szCs w:val="24"/>
          <w:u w:val="single"/>
        </w:rPr>
        <w:t>合同专用条款</w:t>
      </w:r>
      <w:r>
        <w:rPr>
          <w:rFonts w:ascii="宋体" w:hAnsi="宋体" w:cs="宋体" w:hint="eastAsia"/>
          <w:sz w:val="24"/>
          <w:szCs w:val="24"/>
        </w:rPr>
        <w:t>规定，每份均具有同等法律效力。</w:t>
      </w:r>
    </w:p>
    <w:p w:rsidR="00984340" w:rsidRDefault="00984F30">
      <w:pPr>
        <w:adjustRightInd w:val="0"/>
        <w:snapToGrid w:val="0"/>
        <w:spacing w:line="700" w:lineRule="exact"/>
        <w:jc w:val="center"/>
        <w:rPr>
          <w:rFonts w:ascii="宋体" w:hAnsi="宋体" w:cs="宋体"/>
          <w:b/>
          <w:bCs/>
          <w:sz w:val="24"/>
          <w:szCs w:val="24"/>
        </w:rPr>
      </w:pPr>
      <w:r>
        <w:rPr>
          <w:rFonts w:ascii="宋体" w:hAnsi="宋体" w:cs="宋体" w:hint="eastAsia"/>
          <w:b/>
          <w:bCs/>
          <w:sz w:val="24"/>
          <w:szCs w:val="24"/>
        </w:rPr>
        <w:lastRenderedPageBreak/>
        <w:t>第三部分 合同专用条款</w:t>
      </w:r>
    </w:p>
    <w:p w:rsidR="00984340" w:rsidRDefault="00984F30">
      <w:pPr>
        <w:spacing w:line="520" w:lineRule="exact"/>
        <w:ind w:firstLineChars="200" w:firstLine="480"/>
        <w:rPr>
          <w:rFonts w:ascii="宋体" w:hAnsi="宋体" w:cs="宋体"/>
          <w:sz w:val="24"/>
          <w:szCs w:val="24"/>
        </w:rPr>
      </w:pPr>
      <w:r>
        <w:rPr>
          <w:rFonts w:ascii="宋体" w:hAnsi="宋体" w:cs="宋体" w:hint="eastAsia"/>
          <w:sz w:val="24"/>
          <w:szCs w:val="24"/>
        </w:rPr>
        <w:t>本部分是对前两部分的补充和修改，如果前两部分和本部分的约定不一致，应以本部分的约定为准。本部分的条款号应与前两部分的条款号保持对应；与前两部分无对应关系的内容可另行编制条款号。</w:t>
      </w:r>
    </w:p>
    <w:p w:rsidR="00984340" w:rsidRDefault="00984340">
      <w:pPr>
        <w:spacing w:line="69" w:lineRule="exact"/>
        <w:rPr>
          <w:rFonts w:ascii="宋体" w:hAnsi="宋体" w:cs="宋体"/>
          <w:sz w:val="24"/>
          <w:szCs w:val="24"/>
        </w:rPr>
      </w:pPr>
    </w:p>
    <w:tbl>
      <w:tblPr>
        <w:tblStyle w:val="TableNormal"/>
        <w:tblW w:w="8370"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28" w:type="dxa"/>
          <w:left w:w="57" w:type="dxa"/>
          <w:bottom w:w="28" w:type="dxa"/>
          <w:right w:w="57" w:type="dxa"/>
        </w:tblCellMar>
        <w:tblLook w:val="04A0" w:firstRow="1" w:lastRow="0" w:firstColumn="1" w:lastColumn="0" w:noHBand="0" w:noVBand="1"/>
      </w:tblPr>
      <w:tblGrid>
        <w:gridCol w:w="1356"/>
        <w:gridCol w:w="7014"/>
      </w:tblGrid>
      <w:tr w:rsidR="00984340">
        <w:trPr>
          <w:trHeight w:val="495"/>
          <w:jc w:val="center"/>
        </w:trPr>
        <w:tc>
          <w:tcPr>
            <w:tcW w:w="1356" w:type="dxa"/>
            <w:tcBorders>
              <w:right w:val="single" w:sz="4" w:space="0" w:color="000000"/>
            </w:tcBorders>
            <w:vAlign w:val="center"/>
          </w:tcPr>
          <w:p w:rsidR="00984340" w:rsidRDefault="00984F30">
            <w:pPr>
              <w:spacing w:before="83" w:line="220" w:lineRule="auto"/>
              <w:ind w:left="47"/>
              <w:jc w:val="center"/>
              <w:rPr>
                <w:rFonts w:ascii="宋体" w:hAnsi="宋体" w:cs="宋体"/>
                <w:b/>
                <w:bCs/>
                <w:sz w:val="24"/>
                <w:szCs w:val="24"/>
              </w:rPr>
            </w:pPr>
            <w:r>
              <w:rPr>
                <w:rFonts w:ascii="宋体" w:hAnsi="宋体" w:cs="宋体" w:hint="eastAsia"/>
                <w:b/>
                <w:bCs/>
                <w:sz w:val="24"/>
                <w:szCs w:val="24"/>
              </w:rPr>
              <w:t>条款号</w:t>
            </w:r>
          </w:p>
        </w:tc>
        <w:tc>
          <w:tcPr>
            <w:tcW w:w="7014" w:type="dxa"/>
            <w:tcBorders>
              <w:left w:val="single" w:sz="4" w:space="0" w:color="000000"/>
              <w:right w:val="single" w:sz="4" w:space="0" w:color="000000"/>
            </w:tcBorders>
            <w:vAlign w:val="center"/>
          </w:tcPr>
          <w:p w:rsidR="00984340" w:rsidRDefault="00984F30">
            <w:pPr>
              <w:spacing w:before="83" w:line="220" w:lineRule="auto"/>
              <w:jc w:val="center"/>
              <w:rPr>
                <w:rFonts w:ascii="宋体" w:hAnsi="宋体" w:cs="宋体"/>
                <w:b/>
                <w:bCs/>
                <w:sz w:val="24"/>
                <w:szCs w:val="24"/>
              </w:rPr>
            </w:pPr>
            <w:r>
              <w:rPr>
                <w:rFonts w:ascii="宋体" w:hAnsi="宋体" w:cs="宋体" w:hint="eastAsia"/>
                <w:b/>
                <w:bCs/>
                <w:sz w:val="24"/>
                <w:szCs w:val="24"/>
              </w:rPr>
              <w:t>约定内容</w:t>
            </w:r>
          </w:p>
        </w:tc>
      </w:tr>
      <w:tr w:rsidR="00984340">
        <w:trPr>
          <w:trHeight w:val="570"/>
          <w:jc w:val="center"/>
        </w:trPr>
        <w:tc>
          <w:tcPr>
            <w:tcW w:w="1356" w:type="dxa"/>
            <w:tcBorders>
              <w:right w:val="single" w:sz="4" w:space="0" w:color="000000"/>
            </w:tcBorders>
            <w:vAlign w:val="center"/>
          </w:tcPr>
          <w:p w:rsidR="00984340" w:rsidRDefault="00984340">
            <w:pPr>
              <w:rPr>
                <w:rFonts w:ascii="宋体" w:hAnsi="宋体" w:cs="宋体"/>
                <w:sz w:val="24"/>
                <w:szCs w:val="24"/>
              </w:rPr>
            </w:pPr>
          </w:p>
        </w:tc>
        <w:tc>
          <w:tcPr>
            <w:tcW w:w="7014" w:type="dxa"/>
            <w:tcBorders>
              <w:left w:val="single" w:sz="4" w:space="0" w:color="000000"/>
              <w:right w:val="single" w:sz="4" w:space="0" w:color="000000"/>
            </w:tcBorders>
            <w:vAlign w:val="center"/>
          </w:tcPr>
          <w:p w:rsidR="00984340" w:rsidRDefault="00984340">
            <w:pPr>
              <w:rPr>
                <w:rFonts w:ascii="宋体" w:hAnsi="宋体" w:cs="宋体"/>
                <w:sz w:val="24"/>
                <w:szCs w:val="24"/>
              </w:rPr>
            </w:pPr>
          </w:p>
        </w:tc>
      </w:tr>
      <w:tr w:rsidR="00984340">
        <w:trPr>
          <w:trHeight w:val="568"/>
          <w:jc w:val="center"/>
        </w:trPr>
        <w:tc>
          <w:tcPr>
            <w:tcW w:w="1356" w:type="dxa"/>
            <w:tcBorders>
              <w:right w:val="single" w:sz="4" w:space="0" w:color="000000"/>
            </w:tcBorders>
            <w:vAlign w:val="center"/>
          </w:tcPr>
          <w:p w:rsidR="00984340" w:rsidRDefault="00984340">
            <w:pPr>
              <w:rPr>
                <w:rFonts w:ascii="宋体" w:hAnsi="宋体" w:cs="宋体"/>
                <w:sz w:val="24"/>
                <w:szCs w:val="24"/>
              </w:rPr>
            </w:pPr>
          </w:p>
        </w:tc>
        <w:tc>
          <w:tcPr>
            <w:tcW w:w="7014" w:type="dxa"/>
            <w:tcBorders>
              <w:left w:val="single" w:sz="4" w:space="0" w:color="000000"/>
              <w:right w:val="single" w:sz="4" w:space="0" w:color="000000"/>
            </w:tcBorders>
            <w:vAlign w:val="center"/>
          </w:tcPr>
          <w:p w:rsidR="00984340" w:rsidRDefault="00984340">
            <w:pPr>
              <w:rPr>
                <w:rFonts w:ascii="宋体" w:hAnsi="宋体" w:cs="宋体"/>
                <w:sz w:val="24"/>
                <w:szCs w:val="24"/>
              </w:rPr>
            </w:pPr>
          </w:p>
        </w:tc>
      </w:tr>
      <w:tr w:rsidR="00984340">
        <w:trPr>
          <w:trHeight w:val="571"/>
          <w:jc w:val="center"/>
        </w:trPr>
        <w:tc>
          <w:tcPr>
            <w:tcW w:w="1356" w:type="dxa"/>
            <w:tcBorders>
              <w:right w:val="single" w:sz="4" w:space="0" w:color="000000"/>
            </w:tcBorders>
            <w:vAlign w:val="center"/>
          </w:tcPr>
          <w:p w:rsidR="00984340" w:rsidRDefault="00984340">
            <w:pPr>
              <w:rPr>
                <w:rFonts w:ascii="宋体" w:hAnsi="宋体" w:cs="宋体"/>
                <w:sz w:val="24"/>
                <w:szCs w:val="24"/>
              </w:rPr>
            </w:pPr>
          </w:p>
        </w:tc>
        <w:tc>
          <w:tcPr>
            <w:tcW w:w="7014" w:type="dxa"/>
            <w:tcBorders>
              <w:left w:val="single" w:sz="4" w:space="0" w:color="000000"/>
              <w:right w:val="single" w:sz="4" w:space="0" w:color="000000"/>
            </w:tcBorders>
            <w:vAlign w:val="center"/>
          </w:tcPr>
          <w:p w:rsidR="00984340" w:rsidRDefault="00984340">
            <w:pPr>
              <w:rPr>
                <w:rFonts w:ascii="宋体" w:hAnsi="宋体" w:cs="宋体"/>
                <w:sz w:val="24"/>
                <w:szCs w:val="24"/>
              </w:rPr>
            </w:pPr>
          </w:p>
        </w:tc>
      </w:tr>
      <w:tr w:rsidR="00984340">
        <w:trPr>
          <w:trHeight w:val="568"/>
          <w:jc w:val="center"/>
        </w:trPr>
        <w:tc>
          <w:tcPr>
            <w:tcW w:w="1356" w:type="dxa"/>
            <w:tcBorders>
              <w:right w:val="single" w:sz="4" w:space="0" w:color="000000"/>
            </w:tcBorders>
            <w:vAlign w:val="center"/>
          </w:tcPr>
          <w:p w:rsidR="00984340" w:rsidRDefault="00984340">
            <w:pPr>
              <w:rPr>
                <w:rFonts w:ascii="宋体" w:hAnsi="宋体" w:cs="宋体"/>
                <w:sz w:val="24"/>
                <w:szCs w:val="24"/>
              </w:rPr>
            </w:pPr>
          </w:p>
        </w:tc>
        <w:tc>
          <w:tcPr>
            <w:tcW w:w="7014" w:type="dxa"/>
            <w:tcBorders>
              <w:left w:val="single" w:sz="4" w:space="0" w:color="000000"/>
              <w:right w:val="single" w:sz="4" w:space="0" w:color="000000"/>
            </w:tcBorders>
            <w:vAlign w:val="center"/>
          </w:tcPr>
          <w:p w:rsidR="00984340" w:rsidRDefault="00984340">
            <w:pPr>
              <w:rPr>
                <w:rFonts w:ascii="宋体" w:hAnsi="宋体" w:cs="宋体"/>
                <w:sz w:val="24"/>
                <w:szCs w:val="24"/>
              </w:rPr>
            </w:pPr>
          </w:p>
        </w:tc>
      </w:tr>
      <w:tr w:rsidR="00984340">
        <w:trPr>
          <w:trHeight w:val="570"/>
          <w:jc w:val="center"/>
        </w:trPr>
        <w:tc>
          <w:tcPr>
            <w:tcW w:w="1356" w:type="dxa"/>
            <w:tcBorders>
              <w:right w:val="single" w:sz="4" w:space="0" w:color="000000"/>
            </w:tcBorders>
            <w:vAlign w:val="center"/>
          </w:tcPr>
          <w:p w:rsidR="00984340" w:rsidRDefault="00984340">
            <w:pPr>
              <w:rPr>
                <w:rFonts w:ascii="宋体" w:hAnsi="宋体" w:cs="宋体"/>
                <w:sz w:val="24"/>
                <w:szCs w:val="24"/>
              </w:rPr>
            </w:pPr>
          </w:p>
        </w:tc>
        <w:tc>
          <w:tcPr>
            <w:tcW w:w="7014" w:type="dxa"/>
            <w:tcBorders>
              <w:left w:val="single" w:sz="4" w:space="0" w:color="000000"/>
              <w:right w:val="single" w:sz="4" w:space="0" w:color="000000"/>
            </w:tcBorders>
            <w:vAlign w:val="center"/>
          </w:tcPr>
          <w:p w:rsidR="00984340" w:rsidRDefault="00984340">
            <w:pPr>
              <w:rPr>
                <w:rFonts w:ascii="宋体" w:hAnsi="宋体" w:cs="宋体"/>
                <w:sz w:val="24"/>
                <w:szCs w:val="24"/>
              </w:rPr>
            </w:pPr>
          </w:p>
        </w:tc>
      </w:tr>
      <w:tr w:rsidR="00984340">
        <w:trPr>
          <w:trHeight w:val="571"/>
          <w:jc w:val="center"/>
        </w:trPr>
        <w:tc>
          <w:tcPr>
            <w:tcW w:w="1356" w:type="dxa"/>
            <w:tcBorders>
              <w:right w:val="single" w:sz="4" w:space="0" w:color="000000"/>
            </w:tcBorders>
            <w:vAlign w:val="center"/>
          </w:tcPr>
          <w:p w:rsidR="00984340" w:rsidRDefault="00984340">
            <w:pPr>
              <w:rPr>
                <w:rFonts w:ascii="宋体" w:hAnsi="宋体" w:cs="宋体"/>
                <w:sz w:val="24"/>
                <w:szCs w:val="24"/>
              </w:rPr>
            </w:pPr>
          </w:p>
        </w:tc>
        <w:tc>
          <w:tcPr>
            <w:tcW w:w="7014" w:type="dxa"/>
            <w:tcBorders>
              <w:left w:val="single" w:sz="4" w:space="0" w:color="000000"/>
              <w:right w:val="single" w:sz="4" w:space="0" w:color="000000"/>
            </w:tcBorders>
            <w:vAlign w:val="center"/>
          </w:tcPr>
          <w:p w:rsidR="00984340" w:rsidRDefault="00984340">
            <w:pPr>
              <w:rPr>
                <w:rFonts w:ascii="宋体" w:hAnsi="宋体" w:cs="宋体"/>
                <w:sz w:val="24"/>
                <w:szCs w:val="24"/>
              </w:rPr>
            </w:pPr>
          </w:p>
        </w:tc>
      </w:tr>
      <w:tr w:rsidR="00984340">
        <w:trPr>
          <w:trHeight w:val="568"/>
          <w:jc w:val="center"/>
        </w:trPr>
        <w:tc>
          <w:tcPr>
            <w:tcW w:w="1356" w:type="dxa"/>
            <w:tcBorders>
              <w:right w:val="single" w:sz="4" w:space="0" w:color="000000"/>
            </w:tcBorders>
            <w:vAlign w:val="center"/>
          </w:tcPr>
          <w:p w:rsidR="00984340" w:rsidRDefault="00984340">
            <w:pPr>
              <w:rPr>
                <w:rFonts w:ascii="宋体" w:hAnsi="宋体" w:cs="宋体"/>
                <w:sz w:val="24"/>
                <w:szCs w:val="24"/>
              </w:rPr>
            </w:pPr>
          </w:p>
        </w:tc>
        <w:tc>
          <w:tcPr>
            <w:tcW w:w="7014" w:type="dxa"/>
            <w:tcBorders>
              <w:left w:val="single" w:sz="4" w:space="0" w:color="000000"/>
              <w:right w:val="single" w:sz="4" w:space="0" w:color="000000"/>
            </w:tcBorders>
            <w:vAlign w:val="center"/>
          </w:tcPr>
          <w:p w:rsidR="00984340" w:rsidRDefault="00984340">
            <w:pPr>
              <w:rPr>
                <w:rFonts w:ascii="宋体" w:hAnsi="宋体" w:cs="宋体"/>
                <w:sz w:val="24"/>
                <w:szCs w:val="24"/>
              </w:rPr>
            </w:pPr>
          </w:p>
        </w:tc>
      </w:tr>
      <w:tr w:rsidR="00984340">
        <w:trPr>
          <w:trHeight w:val="571"/>
          <w:jc w:val="center"/>
        </w:trPr>
        <w:tc>
          <w:tcPr>
            <w:tcW w:w="1356" w:type="dxa"/>
            <w:tcBorders>
              <w:right w:val="single" w:sz="4" w:space="0" w:color="000000"/>
            </w:tcBorders>
            <w:vAlign w:val="center"/>
          </w:tcPr>
          <w:p w:rsidR="00984340" w:rsidRDefault="00984340">
            <w:pPr>
              <w:rPr>
                <w:rFonts w:ascii="宋体" w:hAnsi="宋体" w:cs="宋体"/>
                <w:sz w:val="24"/>
                <w:szCs w:val="24"/>
              </w:rPr>
            </w:pPr>
          </w:p>
        </w:tc>
        <w:tc>
          <w:tcPr>
            <w:tcW w:w="7014" w:type="dxa"/>
            <w:tcBorders>
              <w:left w:val="single" w:sz="4" w:space="0" w:color="000000"/>
              <w:right w:val="single" w:sz="4" w:space="0" w:color="000000"/>
            </w:tcBorders>
            <w:vAlign w:val="center"/>
          </w:tcPr>
          <w:p w:rsidR="00984340" w:rsidRDefault="00984340">
            <w:pPr>
              <w:rPr>
                <w:rFonts w:ascii="宋体" w:hAnsi="宋体" w:cs="宋体"/>
                <w:sz w:val="24"/>
                <w:szCs w:val="24"/>
              </w:rPr>
            </w:pPr>
          </w:p>
        </w:tc>
      </w:tr>
      <w:tr w:rsidR="00984340">
        <w:trPr>
          <w:trHeight w:val="569"/>
          <w:jc w:val="center"/>
        </w:trPr>
        <w:tc>
          <w:tcPr>
            <w:tcW w:w="1356" w:type="dxa"/>
            <w:tcBorders>
              <w:right w:val="single" w:sz="4" w:space="0" w:color="000000"/>
            </w:tcBorders>
            <w:vAlign w:val="center"/>
          </w:tcPr>
          <w:p w:rsidR="00984340" w:rsidRDefault="00984340">
            <w:pPr>
              <w:rPr>
                <w:rFonts w:ascii="宋体" w:hAnsi="宋体" w:cs="宋体"/>
                <w:sz w:val="24"/>
                <w:szCs w:val="24"/>
              </w:rPr>
            </w:pPr>
          </w:p>
        </w:tc>
        <w:tc>
          <w:tcPr>
            <w:tcW w:w="7014" w:type="dxa"/>
            <w:tcBorders>
              <w:left w:val="single" w:sz="4" w:space="0" w:color="000000"/>
              <w:right w:val="single" w:sz="4" w:space="0" w:color="000000"/>
            </w:tcBorders>
            <w:vAlign w:val="center"/>
          </w:tcPr>
          <w:p w:rsidR="00984340" w:rsidRDefault="00984340">
            <w:pPr>
              <w:rPr>
                <w:rFonts w:ascii="宋体" w:hAnsi="宋体" w:cs="宋体"/>
                <w:sz w:val="24"/>
                <w:szCs w:val="24"/>
              </w:rPr>
            </w:pPr>
          </w:p>
        </w:tc>
      </w:tr>
    </w:tbl>
    <w:p w:rsidR="00984340" w:rsidRDefault="00984F30">
      <w:pPr>
        <w:rPr>
          <w:rFonts w:ascii="宋体" w:hAnsi="宋体" w:cs="宋体"/>
          <w:sz w:val="28"/>
          <w:szCs w:val="28"/>
        </w:rPr>
      </w:pPr>
      <w:r>
        <w:rPr>
          <w:rFonts w:ascii="宋体" w:hAnsi="宋体" w:cs="宋体" w:hint="eastAsia"/>
          <w:sz w:val="28"/>
          <w:szCs w:val="28"/>
        </w:rPr>
        <w:br w:type="page"/>
      </w:r>
    </w:p>
    <w:p w:rsidR="00984340" w:rsidRDefault="00984F30">
      <w:pPr>
        <w:pStyle w:val="2"/>
        <w:numPr>
          <w:ilvl w:val="0"/>
          <w:numId w:val="2"/>
        </w:numPr>
        <w:spacing w:before="0" w:after="0" w:line="560" w:lineRule="exact"/>
        <w:jc w:val="center"/>
        <w:rPr>
          <w:rFonts w:ascii="宋体" w:eastAsia="宋体" w:hAnsi="宋体" w:cs="宋体"/>
          <w:color w:val="000000" w:themeColor="text1"/>
          <w:sz w:val="28"/>
          <w:szCs w:val="28"/>
        </w:rPr>
      </w:pPr>
      <w:bookmarkStart w:id="93" w:name="_Toc25588"/>
      <w:r>
        <w:rPr>
          <w:rFonts w:ascii="宋体" w:eastAsia="宋体" w:hAnsi="宋体" w:cs="宋体" w:hint="eastAsia"/>
          <w:color w:val="000000" w:themeColor="text1"/>
          <w:sz w:val="28"/>
          <w:szCs w:val="28"/>
        </w:rPr>
        <w:lastRenderedPageBreak/>
        <w:t>采购需求</w:t>
      </w:r>
      <w:bookmarkEnd w:id="93"/>
    </w:p>
    <w:p w:rsidR="00984340" w:rsidRDefault="00984340">
      <w:pPr>
        <w:rPr>
          <w:rFonts w:asciiTheme="minorEastAsia" w:eastAsiaTheme="minorEastAsia" w:hAnsiTheme="minorEastAsia"/>
          <w:sz w:val="24"/>
          <w:szCs w:val="24"/>
        </w:rPr>
      </w:pPr>
    </w:p>
    <w:p w:rsidR="00984340" w:rsidRDefault="00984F30">
      <w:pPr>
        <w:spacing w:line="520" w:lineRule="exact"/>
        <w:ind w:firstLineChars="200" w:firstLine="482"/>
        <w:rPr>
          <w:rFonts w:asciiTheme="minorEastAsia" w:eastAsiaTheme="minorEastAsia" w:hAnsiTheme="minorEastAsia" w:cs="仿宋_GB2312"/>
          <w:b/>
          <w:bCs/>
          <w:color w:val="000000"/>
          <w:sz w:val="24"/>
          <w:szCs w:val="24"/>
        </w:rPr>
      </w:pPr>
      <w:r>
        <w:rPr>
          <w:rFonts w:asciiTheme="minorEastAsia" w:eastAsiaTheme="minorEastAsia" w:hAnsiTheme="minorEastAsia" w:cs="仿宋_GB2312" w:hint="eastAsia"/>
          <w:b/>
          <w:bCs/>
          <w:color w:val="000000"/>
          <w:sz w:val="24"/>
          <w:szCs w:val="24"/>
        </w:rPr>
        <w:t xml:space="preserve">一、采购需求前附表 </w:t>
      </w:r>
    </w:p>
    <w:tbl>
      <w:tblPr>
        <w:tblStyle w:val="TableGrid"/>
        <w:tblW w:w="8905" w:type="dxa"/>
        <w:tblInd w:w="-111" w:type="dxa"/>
        <w:tblCellMar>
          <w:left w:w="108" w:type="dxa"/>
          <w:right w:w="92" w:type="dxa"/>
        </w:tblCellMar>
        <w:tblLook w:val="04A0" w:firstRow="1" w:lastRow="0" w:firstColumn="1" w:lastColumn="0" w:noHBand="0" w:noVBand="1"/>
      </w:tblPr>
      <w:tblGrid>
        <w:gridCol w:w="925"/>
        <w:gridCol w:w="2131"/>
        <w:gridCol w:w="5849"/>
      </w:tblGrid>
      <w:tr w:rsidR="00984340">
        <w:trPr>
          <w:trHeight w:val="548"/>
        </w:trPr>
        <w:tc>
          <w:tcPr>
            <w:tcW w:w="925" w:type="dxa"/>
            <w:tcBorders>
              <w:top w:val="single" w:sz="6" w:space="0" w:color="000000"/>
              <w:left w:val="single" w:sz="6" w:space="0" w:color="000000"/>
              <w:bottom w:val="single" w:sz="6" w:space="0" w:color="000000"/>
              <w:right w:val="single" w:sz="6" w:space="0" w:color="000000"/>
            </w:tcBorders>
            <w:vAlign w:val="center"/>
          </w:tcPr>
          <w:p w:rsidR="00984340" w:rsidRDefault="00984F30">
            <w:pPr>
              <w:spacing w:line="360" w:lineRule="exact"/>
              <w:jc w:val="center"/>
              <w:rPr>
                <w:rFonts w:asciiTheme="minorEastAsia" w:hAnsiTheme="minorEastAsia" w:cstheme="minorEastAsia"/>
                <w:b/>
                <w:bCs/>
                <w:color w:val="000000" w:themeColor="text1"/>
                <w:sz w:val="24"/>
                <w:szCs w:val="24"/>
              </w:rPr>
            </w:pPr>
            <w:r>
              <w:rPr>
                <w:rFonts w:asciiTheme="minorEastAsia" w:hAnsiTheme="minorEastAsia" w:cstheme="minorEastAsia" w:hint="eastAsia"/>
                <w:b/>
                <w:bCs/>
                <w:color w:val="000000" w:themeColor="text1"/>
                <w:sz w:val="24"/>
                <w:szCs w:val="24"/>
              </w:rPr>
              <w:t>序号</w:t>
            </w:r>
          </w:p>
        </w:tc>
        <w:tc>
          <w:tcPr>
            <w:tcW w:w="2131" w:type="dxa"/>
            <w:tcBorders>
              <w:top w:val="single" w:sz="6" w:space="0" w:color="000000"/>
              <w:left w:val="single" w:sz="6" w:space="0" w:color="000000"/>
              <w:bottom w:val="single" w:sz="6" w:space="0" w:color="000000"/>
              <w:right w:val="single" w:sz="6" w:space="0" w:color="000000"/>
            </w:tcBorders>
            <w:vAlign w:val="center"/>
          </w:tcPr>
          <w:p w:rsidR="00984340" w:rsidRDefault="00984F30">
            <w:pPr>
              <w:spacing w:line="360" w:lineRule="exact"/>
              <w:jc w:val="center"/>
              <w:rPr>
                <w:rFonts w:asciiTheme="minorEastAsia" w:hAnsiTheme="minorEastAsia" w:cstheme="minorEastAsia"/>
                <w:b/>
                <w:bCs/>
                <w:color w:val="000000" w:themeColor="text1"/>
                <w:sz w:val="24"/>
                <w:szCs w:val="24"/>
              </w:rPr>
            </w:pPr>
            <w:r>
              <w:rPr>
                <w:rFonts w:asciiTheme="minorEastAsia" w:hAnsiTheme="minorEastAsia" w:cstheme="minorEastAsia" w:hint="eastAsia"/>
                <w:b/>
                <w:bCs/>
                <w:color w:val="000000" w:themeColor="text1"/>
                <w:sz w:val="24"/>
                <w:szCs w:val="24"/>
              </w:rPr>
              <w:t>条款名称</w:t>
            </w:r>
          </w:p>
        </w:tc>
        <w:tc>
          <w:tcPr>
            <w:tcW w:w="5849" w:type="dxa"/>
            <w:tcBorders>
              <w:top w:val="single" w:sz="6" w:space="0" w:color="000000"/>
              <w:left w:val="single" w:sz="6" w:space="0" w:color="000000"/>
              <w:bottom w:val="single" w:sz="6" w:space="0" w:color="000000"/>
              <w:right w:val="single" w:sz="6" w:space="0" w:color="000000"/>
            </w:tcBorders>
            <w:vAlign w:val="center"/>
          </w:tcPr>
          <w:p w:rsidR="00984340" w:rsidRDefault="00984F30">
            <w:pPr>
              <w:spacing w:line="360" w:lineRule="exact"/>
              <w:ind w:firstLine="643"/>
              <w:jc w:val="center"/>
              <w:rPr>
                <w:rFonts w:asciiTheme="minorEastAsia" w:hAnsiTheme="minorEastAsia" w:cstheme="minorEastAsia"/>
                <w:b/>
                <w:bCs/>
                <w:color w:val="000000" w:themeColor="text1"/>
                <w:sz w:val="24"/>
                <w:szCs w:val="24"/>
              </w:rPr>
            </w:pPr>
            <w:r>
              <w:rPr>
                <w:rFonts w:asciiTheme="minorEastAsia" w:hAnsiTheme="minorEastAsia" w:cstheme="minorEastAsia" w:hint="eastAsia"/>
                <w:b/>
                <w:bCs/>
                <w:color w:val="000000" w:themeColor="text1"/>
                <w:sz w:val="24"/>
                <w:szCs w:val="24"/>
              </w:rPr>
              <w:t>内容、说明与要求</w:t>
            </w:r>
          </w:p>
        </w:tc>
      </w:tr>
      <w:tr w:rsidR="00984340">
        <w:trPr>
          <w:trHeight w:val="1229"/>
        </w:trPr>
        <w:tc>
          <w:tcPr>
            <w:tcW w:w="925" w:type="dxa"/>
            <w:tcBorders>
              <w:top w:val="single" w:sz="6" w:space="0" w:color="000000"/>
              <w:left w:val="single" w:sz="6" w:space="0" w:color="000000"/>
              <w:bottom w:val="single" w:sz="6" w:space="0" w:color="000000"/>
              <w:right w:val="single" w:sz="6" w:space="0" w:color="000000"/>
            </w:tcBorders>
          </w:tcPr>
          <w:p w:rsidR="00984340" w:rsidRDefault="00984F30">
            <w:pPr>
              <w:spacing w:line="360" w:lineRule="exact"/>
              <w:jc w:val="cente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1</w:t>
            </w:r>
          </w:p>
        </w:tc>
        <w:tc>
          <w:tcPr>
            <w:tcW w:w="2131" w:type="dxa"/>
            <w:tcBorders>
              <w:top w:val="single" w:sz="6" w:space="0" w:color="000000"/>
              <w:left w:val="single" w:sz="6" w:space="0" w:color="000000"/>
              <w:bottom w:val="single" w:sz="6" w:space="0" w:color="000000"/>
              <w:right w:val="single" w:sz="6" w:space="0" w:color="000000"/>
            </w:tcBorders>
          </w:tcPr>
          <w:p w:rsidR="00984340" w:rsidRDefault="00984F30">
            <w:pPr>
              <w:spacing w:line="360" w:lineRule="exact"/>
              <w:jc w:val="cente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付款方式（即管理费交纳方式）</w:t>
            </w:r>
          </w:p>
        </w:tc>
        <w:tc>
          <w:tcPr>
            <w:tcW w:w="5849" w:type="dxa"/>
            <w:tcBorders>
              <w:top w:val="single" w:sz="6" w:space="0" w:color="000000"/>
              <w:left w:val="single" w:sz="6" w:space="0" w:color="000000"/>
              <w:bottom w:val="single" w:sz="6" w:space="0" w:color="000000"/>
              <w:right w:val="single" w:sz="6" w:space="0" w:color="000000"/>
            </w:tcBorders>
            <w:vAlign w:val="center"/>
          </w:tcPr>
          <w:p w:rsidR="00984340" w:rsidRDefault="00984F30" w:rsidP="00984F30">
            <w:pPr>
              <w:spacing w:line="360" w:lineRule="exac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成交供应商按季度向采购人交纳管理费（每季度缴纳</w:t>
            </w:r>
            <w:r>
              <w:rPr>
                <w:rFonts w:asciiTheme="minorEastAsia" w:hAnsiTheme="minorEastAsia" w:cstheme="minorEastAsia" w:hint="eastAsia"/>
                <w:color w:val="000000" w:themeColor="text1"/>
                <w:sz w:val="24"/>
                <w:szCs w:val="24"/>
                <w:u w:val="single"/>
              </w:rPr>
              <w:t>不低于</w:t>
            </w:r>
            <w:r>
              <w:rPr>
                <w:rFonts w:asciiTheme="minorEastAsia" w:hAnsiTheme="minorEastAsia" w:cstheme="minorEastAsia"/>
                <w:color w:val="000000" w:themeColor="text1"/>
                <w:sz w:val="24"/>
                <w:szCs w:val="24"/>
                <w:u w:val="single"/>
              </w:rPr>
              <w:t>5</w:t>
            </w:r>
            <w:r>
              <w:rPr>
                <w:rFonts w:asciiTheme="minorEastAsia" w:hAnsiTheme="minorEastAsia" w:cstheme="minorEastAsia" w:hint="eastAsia"/>
                <w:color w:val="000000" w:themeColor="text1"/>
                <w:sz w:val="24"/>
                <w:szCs w:val="24"/>
                <w:u w:val="single"/>
              </w:rPr>
              <w:t>万元</w:t>
            </w:r>
            <w:r>
              <w:rPr>
                <w:rFonts w:asciiTheme="minorEastAsia" w:hAnsiTheme="minorEastAsia" w:cstheme="minorEastAsia" w:hint="eastAsia"/>
                <w:color w:val="000000" w:themeColor="text1"/>
                <w:sz w:val="24"/>
                <w:szCs w:val="24"/>
              </w:rPr>
              <w:t>），首次缴纳管理费须于合同签订后第四个月的前10个工作日内一次性交纳至采购人指定账户，以此类推。</w:t>
            </w:r>
          </w:p>
        </w:tc>
      </w:tr>
      <w:tr w:rsidR="00984340">
        <w:trPr>
          <w:trHeight w:val="518"/>
        </w:trPr>
        <w:tc>
          <w:tcPr>
            <w:tcW w:w="925" w:type="dxa"/>
            <w:tcBorders>
              <w:top w:val="single" w:sz="6" w:space="0" w:color="000000"/>
              <w:left w:val="single" w:sz="6" w:space="0" w:color="000000"/>
              <w:bottom w:val="single" w:sz="6" w:space="0" w:color="000000"/>
              <w:right w:val="single" w:sz="6" w:space="0" w:color="000000"/>
            </w:tcBorders>
          </w:tcPr>
          <w:p w:rsidR="00984340" w:rsidRDefault="00984F30">
            <w:pPr>
              <w:spacing w:line="360" w:lineRule="exact"/>
              <w:jc w:val="cente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2</w:t>
            </w:r>
          </w:p>
        </w:tc>
        <w:tc>
          <w:tcPr>
            <w:tcW w:w="2131" w:type="dxa"/>
            <w:tcBorders>
              <w:top w:val="single" w:sz="6" w:space="0" w:color="000000"/>
              <w:left w:val="single" w:sz="6" w:space="0" w:color="000000"/>
              <w:bottom w:val="single" w:sz="6" w:space="0" w:color="000000"/>
              <w:right w:val="single" w:sz="6" w:space="0" w:color="000000"/>
            </w:tcBorders>
          </w:tcPr>
          <w:p w:rsidR="00984340" w:rsidRDefault="00984F30">
            <w:pPr>
              <w:spacing w:line="360" w:lineRule="exact"/>
              <w:jc w:val="cente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服务地点</w:t>
            </w:r>
          </w:p>
        </w:tc>
        <w:tc>
          <w:tcPr>
            <w:tcW w:w="5849" w:type="dxa"/>
            <w:tcBorders>
              <w:top w:val="single" w:sz="6" w:space="0" w:color="000000"/>
              <w:left w:val="single" w:sz="6" w:space="0" w:color="000000"/>
              <w:bottom w:val="single" w:sz="6" w:space="0" w:color="000000"/>
              <w:right w:val="single" w:sz="6" w:space="0" w:color="000000"/>
            </w:tcBorders>
            <w:vAlign w:val="center"/>
          </w:tcPr>
          <w:p w:rsidR="00984340" w:rsidRDefault="00984F30">
            <w:pPr>
              <w:spacing w:line="360" w:lineRule="exact"/>
              <w:ind w:firstLine="560"/>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六安市叶集区第二人民医院，采购人指定地点</w:t>
            </w:r>
          </w:p>
        </w:tc>
      </w:tr>
      <w:tr w:rsidR="00984340">
        <w:trPr>
          <w:trHeight w:val="592"/>
        </w:trPr>
        <w:tc>
          <w:tcPr>
            <w:tcW w:w="925" w:type="dxa"/>
            <w:tcBorders>
              <w:top w:val="single" w:sz="6" w:space="0" w:color="000000"/>
              <w:left w:val="single" w:sz="6" w:space="0" w:color="000000"/>
              <w:bottom w:val="single" w:sz="6" w:space="0" w:color="000000"/>
              <w:right w:val="single" w:sz="6" w:space="0" w:color="000000"/>
            </w:tcBorders>
          </w:tcPr>
          <w:p w:rsidR="00984340" w:rsidRDefault="00984F30">
            <w:pPr>
              <w:spacing w:line="360" w:lineRule="exact"/>
              <w:jc w:val="cente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3</w:t>
            </w:r>
          </w:p>
        </w:tc>
        <w:tc>
          <w:tcPr>
            <w:tcW w:w="2131" w:type="dxa"/>
            <w:tcBorders>
              <w:top w:val="single" w:sz="6" w:space="0" w:color="000000"/>
              <w:left w:val="single" w:sz="6" w:space="0" w:color="000000"/>
              <w:bottom w:val="single" w:sz="6" w:space="0" w:color="000000"/>
              <w:right w:val="single" w:sz="6" w:space="0" w:color="000000"/>
            </w:tcBorders>
          </w:tcPr>
          <w:p w:rsidR="00984340" w:rsidRDefault="00984F30">
            <w:pPr>
              <w:spacing w:line="360" w:lineRule="exact"/>
              <w:jc w:val="cente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服务期限</w:t>
            </w:r>
          </w:p>
        </w:tc>
        <w:tc>
          <w:tcPr>
            <w:tcW w:w="5849" w:type="dxa"/>
            <w:tcBorders>
              <w:top w:val="single" w:sz="6" w:space="0" w:color="000000"/>
              <w:left w:val="single" w:sz="6" w:space="0" w:color="000000"/>
              <w:bottom w:val="single" w:sz="6" w:space="0" w:color="000000"/>
              <w:right w:val="single" w:sz="6" w:space="0" w:color="000000"/>
            </w:tcBorders>
            <w:vAlign w:val="center"/>
          </w:tcPr>
          <w:p w:rsidR="00984340" w:rsidRDefault="00984F30">
            <w:pPr>
              <w:spacing w:line="360" w:lineRule="exact"/>
              <w:ind w:firstLine="560"/>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一年(一年</w:t>
            </w:r>
            <w:proofErr w:type="gramStart"/>
            <w:r>
              <w:rPr>
                <w:rFonts w:asciiTheme="minorEastAsia" w:hAnsiTheme="minorEastAsia" w:cstheme="minorEastAsia" w:hint="eastAsia"/>
                <w:color w:val="000000" w:themeColor="text1"/>
                <w:sz w:val="24"/>
                <w:szCs w:val="24"/>
              </w:rPr>
              <w:t>一</w:t>
            </w:r>
            <w:proofErr w:type="gramEnd"/>
            <w:r>
              <w:rPr>
                <w:rFonts w:asciiTheme="minorEastAsia" w:hAnsiTheme="minorEastAsia" w:cstheme="minorEastAsia" w:hint="eastAsia"/>
                <w:color w:val="000000" w:themeColor="text1"/>
                <w:sz w:val="24"/>
                <w:szCs w:val="24"/>
              </w:rPr>
              <w:t>考核，续签两次）</w:t>
            </w:r>
          </w:p>
        </w:tc>
      </w:tr>
    </w:tbl>
    <w:p w:rsidR="00984340" w:rsidRDefault="00984F30">
      <w:pPr>
        <w:spacing w:line="360" w:lineRule="auto"/>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 xml:space="preserve">二、项目委托运营服务范围和内容 </w:t>
      </w:r>
    </w:p>
    <w:p w:rsidR="00984340" w:rsidRDefault="00984F3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本项目位于</w:t>
      </w:r>
      <w:r w:rsidR="00D3636A">
        <w:rPr>
          <w:rFonts w:asciiTheme="minorEastAsia" w:eastAsiaTheme="minorEastAsia" w:hAnsiTheme="minorEastAsia" w:cstheme="minorEastAsia" w:hint="eastAsia"/>
          <w:sz w:val="24"/>
          <w:szCs w:val="24"/>
        </w:rPr>
        <w:t>六安市叶集区第二</w:t>
      </w:r>
      <w:r w:rsidR="00D3636A">
        <w:rPr>
          <w:rFonts w:asciiTheme="minorEastAsia" w:eastAsiaTheme="minorEastAsia" w:hAnsiTheme="minorEastAsia" w:cstheme="minorEastAsia"/>
          <w:sz w:val="24"/>
          <w:szCs w:val="24"/>
        </w:rPr>
        <w:t>人民医院</w:t>
      </w:r>
      <w:r w:rsidR="00D3636A">
        <w:rPr>
          <w:rFonts w:asciiTheme="minorEastAsia" w:eastAsiaTheme="minorEastAsia" w:hAnsiTheme="minorEastAsia" w:cstheme="minorEastAsia" w:hint="eastAsia"/>
          <w:sz w:val="24"/>
          <w:szCs w:val="24"/>
        </w:rPr>
        <w:t>（原</w:t>
      </w:r>
      <w:r w:rsidR="00D3636A">
        <w:rPr>
          <w:rFonts w:asciiTheme="minorEastAsia" w:eastAsiaTheme="minorEastAsia" w:hAnsiTheme="minorEastAsia" w:cstheme="minorEastAsia"/>
          <w:sz w:val="24"/>
          <w:szCs w:val="24"/>
        </w:rPr>
        <w:t>姚李</w:t>
      </w:r>
      <w:r w:rsidR="00D3636A">
        <w:rPr>
          <w:rFonts w:asciiTheme="minorEastAsia" w:eastAsiaTheme="minorEastAsia" w:hAnsiTheme="minorEastAsia" w:cstheme="minorEastAsia" w:hint="eastAsia"/>
          <w:sz w:val="24"/>
          <w:szCs w:val="24"/>
        </w:rPr>
        <w:t>镇</w:t>
      </w:r>
      <w:r w:rsidR="00D3636A">
        <w:rPr>
          <w:rFonts w:asciiTheme="minorEastAsia" w:eastAsiaTheme="minorEastAsia" w:hAnsiTheme="minorEastAsia" w:cstheme="minorEastAsia"/>
          <w:sz w:val="24"/>
          <w:szCs w:val="24"/>
        </w:rPr>
        <w:t>中心卫生院</w:t>
      </w:r>
      <w:r w:rsidR="00D3636A">
        <w:rPr>
          <w:rFonts w:asciiTheme="minorEastAsia" w:eastAsiaTheme="minorEastAsia" w:hAnsiTheme="minorEastAsia" w:cstheme="minorEastAsia" w:hint="eastAsia"/>
          <w:sz w:val="24"/>
          <w:szCs w:val="24"/>
        </w:rPr>
        <w:t>）门诊</w:t>
      </w:r>
      <w:r>
        <w:rPr>
          <w:rFonts w:asciiTheme="minorEastAsia" w:eastAsiaTheme="minorEastAsia" w:hAnsiTheme="minorEastAsia" w:cstheme="minorEastAsia" w:hint="eastAsia"/>
          <w:sz w:val="24"/>
          <w:szCs w:val="24"/>
        </w:rPr>
        <w:t>部二楼眼科</w:t>
      </w:r>
      <w:r>
        <w:rPr>
          <w:rFonts w:asciiTheme="minorEastAsia" w:eastAsiaTheme="minorEastAsia" w:hAnsiTheme="minorEastAsia" w:cstheme="minorEastAsia"/>
          <w:sz w:val="24"/>
          <w:szCs w:val="24"/>
        </w:rPr>
        <w:t>门诊旁</w:t>
      </w:r>
      <w:r>
        <w:rPr>
          <w:rFonts w:asciiTheme="minorEastAsia" w:eastAsiaTheme="minorEastAsia" w:hAnsiTheme="minorEastAsia" w:cstheme="minorEastAsia" w:hint="eastAsia"/>
          <w:sz w:val="24"/>
          <w:szCs w:val="24"/>
        </w:rPr>
        <w:t>建立配镜中心，使用面积约</w:t>
      </w:r>
      <w:r>
        <w:rPr>
          <w:rFonts w:asciiTheme="minorEastAsia" w:eastAsiaTheme="minorEastAsia" w:hAnsiTheme="minorEastAsia" w:cstheme="minorEastAsia"/>
          <w:sz w:val="24"/>
          <w:szCs w:val="24"/>
        </w:rPr>
        <w:t>45</w:t>
      </w:r>
      <w:r>
        <w:rPr>
          <w:rFonts w:asciiTheme="minorEastAsia" w:eastAsiaTheme="minorEastAsia" w:hAnsiTheme="minorEastAsia" w:cstheme="minorEastAsia" w:hint="eastAsia"/>
          <w:sz w:val="24"/>
          <w:szCs w:val="24"/>
        </w:rPr>
        <w:t xml:space="preserve">㎡，。委托运营服务范围为配镜、矫正及附属产品等，具体内容如下： </w:t>
      </w:r>
    </w:p>
    <w:p w:rsidR="00984340" w:rsidRDefault="00984F3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1.对现配镜中心进行配套改造，并提供后期运营所需的主要设备及产品配置；   </w:t>
      </w:r>
    </w:p>
    <w:p w:rsidR="00984340" w:rsidRDefault="00984F3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2.配镜中心运营产生的税金、宣传营销等相关费用</w:t>
      </w:r>
      <w:proofErr w:type="gramStart"/>
      <w:r>
        <w:rPr>
          <w:rFonts w:asciiTheme="minorEastAsia" w:eastAsiaTheme="minorEastAsia" w:hAnsiTheme="minorEastAsia" w:cstheme="minorEastAsia" w:hint="eastAsia"/>
          <w:sz w:val="24"/>
          <w:szCs w:val="24"/>
        </w:rPr>
        <w:t>由成交</w:t>
      </w:r>
      <w:proofErr w:type="gramEnd"/>
      <w:r>
        <w:rPr>
          <w:rFonts w:asciiTheme="minorEastAsia" w:eastAsiaTheme="minorEastAsia" w:hAnsiTheme="minorEastAsia" w:cstheme="minorEastAsia" w:hint="eastAsia"/>
          <w:sz w:val="24"/>
          <w:szCs w:val="24"/>
        </w:rPr>
        <w:t>供应商自理；</w:t>
      </w:r>
    </w:p>
    <w:p w:rsidR="00984340" w:rsidRDefault="00984F3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3.提供配镜、矫正及附属产品等服务；</w:t>
      </w:r>
    </w:p>
    <w:p w:rsidR="00984340" w:rsidRDefault="00984F3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4.负责框架镜及其辅助配套产品等非医疗项目的收费与宣传工作。</w:t>
      </w:r>
    </w:p>
    <w:p w:rsidR="00984340" w:rsidRDefault="00984F30">
      <w:pPr>
        <w:spacing w:line="360" w:lineRule="auto"/>
        <w:ind w:firstLineChars="200"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bCs/>
          <w:sz w:val="24"/>
          <w:szCs w:val="24"/>
        </w:rPr>
        <w:t>三、配镜中心建设改造要求</w:t>
      </w:r>
      <w:r>
        <w:rPr>
          <w:rFonts w:asciiTheme="minorEastAsia" w:eastAsiaTheme="minorEastAsia" w:hAnsiTheme="minorEastAsia" w:cstheme="minorEastAsia" w:hint="eastAsia"/>
          <w:sz w:val="24"/>
          <w:szCs w:val="24"/>
        </w:rPr>
        <w:t xml:space="preserve"> </w:t>
      </w:r>
    </w:p>
    <w:p w:rsidR="00984340" w:rsidRDefault="00984F3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1.成交供应商自成交结果法定质疑期结束之日起30</w:t>
      </w:r>
      <w:proofErr w:type="gramStart"/>
      <w:r>
        <w:rPr>
          <w:rFonts w:asciiTheme="minorEastAsia" w:eastAsiaTheme="minorEastAsia" w:hAnsiTheme="minorEastAsia" w:cstheme="minorEastAsia" w:hint="eastAsia"/>
          <w:sz w:val="24"/>
          <w:szCs w:val="24"/>
        </w:rPr>
        <w:t>日历天</w:t>
      </w:r>
      <w:proofErr w:type="gramEnd"/>
      <w:r>
        <w:rPr>
          <w:rFonts w:asciiTheme="minorEastAsia" w:eastAsiaTheme="minorEastAsia" w:hAnsiTheme="minorEastAsia" w:cstheme="minorEastAsia" w:hint="eastAsia"/>
          <w:sz w:val="24"/>
          <w:szCs w:val="24"/>
        </w:rPr>
        <w:t>内按采购人核准后的配镜中心装修改造方案进行施工并承担相应费用，装修方案包含但不限于近视防控科普展区、</w:t>
      </w:r>
      <w:proofErr w:type="gramStart"/>
      <w:r>
        <w:rPr>
          <w:rFonts w:asciiTheme="minorEastAsia" w:eastAsiaTheme="minorEastAsia" w:hAnsiTheme="minorEastAsia" w:cstheme="minorEastAsia" w:hint="eastAsia"/>
          <w:sz w:val="24"/>
          <w:szCs w:val="24"/>
        </w:rPr>
        <w:t>白内障等眼临床</w:t>
      </w:r>
      <w:proofErr w:type="gramEnd"/>
      <w:r>
        <w:rPr>
          <w:rFonts w:asciiTheme="minorEastAsia" w:eastAsiaTheme="minorEastAsia" w:hAnsiTheme="minorEastAsia" w:cstheme="minorEastAsia" w:hint="eastAsia"/>
          <w:sz w:val="24"/>
          <w:szCs w:val="24"/>
        </w:rPr>
        <w:t>科普展区及屈光特色诊室，成交供应商通过采购人验收（服务期内自行做好相关设备设施维护工作）则委托运营服务合同正式生效。</w:t>
      </w:r>
    </w:p>
    <w:p w:rsidR="00984340" w:rsidRDefault="00984F3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成交供应商在委托运营服务合同生效前将配镜中心运行所需相关配套设备设施配置到位，并在合同期内承担其运维费用，其中设备设施由采购人统一调配使用，合同解除后上述设备设施由采购人和成交供应商协商处置，协商未果则</w:t>
      </w:r>
      <w:proofErr w:type="gramStart"/>
      <w:r>
        <w:rPr>
          <w:rFonts w:asciiTheme="minorEastAsia" w:eastAsiaTheme="minorEastAsia" w:hAnsiTheme="minorEastAsia" w:cstheme="minorEastAsia" w:hint="eastAsia"/>
          <w:sz w:val="24"/>
          <w:szCs w:val="24"/>
        </w:rPr>
        <w:t>由成交</w:t>
      </w:r>
      <w:proofErr w:type="gramEnd"/>
      <w:r>
        <w:rPr>
          <w:rFonts w:asciiTheme="minorEastAsia" w:eastAsiaTheme="minorEastAsia" w:hAnsiTheme="minorEastAsia" w:cstheme="minorEastAsia" w:hint="eastAsia"/>
          <w:sz w:val="24"/>
          <w:szCs w:val="24"/>
        </w:rPr>
        <w:t xml:space="preserve">供应商自行撤离可移动设备设施。 </w:t>
      </w:r>
    </w:p>
    <w:p w:rsidR="00984340" w:rsidRDefault="00984F30">
      <w:pPr>
        <w:spacing w:line="360" w:lineRule="auto"/>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 xml:space="preserve">四、服务要求 </w:t>
      </w:r>
    </w:p>
    <w:p w:rsidR="00984340" w:rsidRDefault="00984F3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1.负责配镜中心建设及运营服务，收取配</w:t>
      </w:r>
      <w:bookmarkStart w:id="94" w:name="_GoBack"/>
      <w:bookmarkEnd w:id="94"/>
      <w:r>
        <w:rPr>
          <w:rFonts w:asciiTheme="minorEastAsia" w:eastAsiaTheme="minorEastAsia" w:hAnsiTheme="minorEastAsia" w:cstheme="minorEastAsia" w:hint="eastAsia"/>
          <w:sz w:val="24"/>
          <w:szCs w:val="24"/>
        </w:rPr>
        <w:t xml:space="preserve">镜费用，承担场地改造、设备配备管理与维修、提供相应的管理服务人员。 </w:t>
      </w:r>
    </w:p>
    <w:p w:rsidR="00984340" w:rsidRDefault="00984F3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2.成交供应商应积极配合我院眼科工作包含但不限于屈光不正诊治，支持眼科临床业务开展及配合白内障筛查工作。</w:t>
      </w:r>
    </w:p>
    <w:p w:rsidR="00984340" w:rsidRDefault="00984F3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3.成交供应商协助采购人承担青少年近视防控展示</w:t>
      </w:r>
      <w:proofErr w:type="gramStart"/>
      <w:r>
        <w:rPr>
          <w:rFonts w:asciiTheme="minorEastAsia" w:eastAsiaTheme="minorEastAsia" w:hAnsiTheme="minorEastAsia" w:cstheme="minorEastAsia" w:hint="eastAsia"/>
          <w:sz w:val="24"/>
          <w:szCs w:val="24"/>
        </w:rPr>
        <w:t>宣教区装修</w:t>
      </w:r>
      <w:proofErr w:type="gramEnd"/>
      <w:r>
        <w:rPr>
          <w:rFonts w:asciiTheme="minorEastAsia" w:eastAsiaTheme="minorEastAsia" w:hAnsiTheme="minorEastAsia" w:cstheme="minorEastAsia" w:hint="eastAsia"/>
          <w:sz w:val="24"/>
          <w:szCs w:val="24"/>
        </w:rPr>
        <w:t>（功能含近视原理展示模型区、斜弱视训练区、近视治疗</w:t>
      </w:r>
      <w:proofErr w:type="gramStart"/>
      <w:r>
        <w:rPr>
          <w:rFonts w:asciiTheme="minorEastAsia" w:eastAsiaTheme="minorEastAsia" w:hAnsiTheme="minorEastAsia" w:cstheme="minorEastAsia" w:hint="eastAsia"/>
          <w:sz w:val="24"/>
          <w:szCs w:val="24"/>
        </w:rPr>
        <w:t>仪展示</w:t>
      </w:r>
      <w:proofErr w:type="gramEnd"/>
      <w:r>
        <w:rPr>
          <w:rFonts w:asciiTheme="minorEastAsia" w:eastAsiaTheme="minorEastAsia" w:hAnsiTheme="minorEastAsia" w:cstheme="minorEastAsia" w:hint="eastAsia"/>
          <w:sz w:val="24"/>
          <w:szCs w:val="24"/>
        </w:rPr>
        <w:t>区）安排人员协助采购人完成社区或校园内近视筛查任务并提供筛查人员及软件设备，建立学生视觉健康发育档案。</w:t>
      </w:r>
    </w:p>
    <w:p w:rsidR="00984340" w:rsidRDefault="00984F3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4.成交供应</w:t>
      </w:r>
      <w:proofErr w:type="gramStart"/>
      <w:r>
        <w:rPr>
          <w:rFonts w:asciiTheme="minorEastAsia" w:eastAsiaTheme="minorEastAsia" w:hAnsiTheme="minorEastAsia" w:cstheme="minorEastAsia" w:hint="eastAsia"/>
          <w:sz w:val="24"/>
          <w:szCs w:val="24"/>
        </w:rPr>
        <w:t>商配合</w:t>
      </w:r>
      <w:proofErr w:type="gramEnd"/>
      <w:r>
        <w:rPr>
          <w:rFonts w:asciiTheme="minorEastAsia" w:eastAsiaTheme="minorEastAsia" w:hAnsiTheme="minorEastAsia" w:cstheme="minorEastAsia" w:hint="eastAsia"/>
          <w:sz w:val="24"/>
          <w:szCs w:val="24"/>
        </w:rPr>
        <w:t xml:space="preserve">采购人做好近视防控宣传计划，具体内容包括但不限于以下事项： </w:t>
      </w:r>
    </w:p>
    <w:p w:rsidR="00984340" w:rsidRDefault="00984F3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（1）每学期给学校开展一次面向学生的爱眼护眼科普讲座；</w:t>
      </w:r>
    </w:p>
    <w:p w:rsidR="00984340" w:rsidRDefault="00984F3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（2）每学期给家长开一次家长会，宣讲家庭近视防控常识； </w:t>
      </w:r>
    </w:p>
    <w:p w:rsidR="00984340" w:rsidRDefault="00984F3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（3）每学年开展一次近视防控知识竞赛； </w:t>
      </w:r>
    </w:p>
    <w:p w:rsidR="00984340" w:rsidRDefault="00984F3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（4）在相关服务学校布设近视防控科普宣传廊。 </w:t>
      </w:r>
    </w:p>
    <w:p w:rsidR="00984340" w:rsidRDefault="00984F3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5.成交供应商每月安排一次省级专家到采购人处坐诊，每年对采购人相关人员安排一次省级项目业务培训，同时每半月安排一次眼科科普视频推广。</w:t>
      </w:r>
    </w:p>
    <w:p w:rsidR="00984340" w:rsidRDefault="00984F3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6.成交供应商在合同期内须按季度向采购人缴纳管理费（不低于</w:t>
      </w:r>
      <w:r w:rsidR="004E645A">
        <w:rPr>
          <w:rFonts w:asciiTheme="minorEastAsia" w:eastAsiaTheme="minorEastAsia" w:hAnsiTheme="minorEastAsia" w:cstheme="minorEastAsia"/>
          <w:sz w:val="24"/>
          <w:szCs w:val="24"/>
        </w:rPr>
        <w:t>20</w:t>
      </w:r>
      <w:r>
        <w:rPr>
          <w:rFonts w:asciiTheme="minorEastAsia" w:eastAsiaTheme="minorEastAsia" w:hAnsiTheme="minorEastAsia" w:cstheme="minorEastAsia" w:hint="eastAsia"/>
          <w:sz w:val="24"/>
          <w:szCs w:val="24"/>
        </w:rPr>
        <w:t>万元/年，具体以实际报价为准）和能源损耗费（即如用电等能源损耗，装表计量，据实结算，电费单价约定1.0元/度）。</w:t>
      </w:r>
    </w:p>
    <w:p w:rsidR="00984340" w:rsidRDefault="00984F3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7.成交供应商对合同期内运营安全独立承担相应责任（如配镜事故、盗窃、所聘用人员人身伤害等方面的处理与赔偿），涉及到的以上事项均与采购人无关。 </w:t>
      </w:r>
    </w:p>
    <w:p w:rsidR="00984340" w:rsidRDefault="00984F3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8.成交供应商遵守政府主管部门关于配镜的相关规定及物价部门核准的收费标准，如违规经营被处罚，成交供应商应承担全部责任。 </w:t>
      </w:r>
    </w:p>
    <w:p w:rsidR="00984340" w:rsidRDefault="00984F3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9.成交供应商自行购买配镜等所需的发票及代缴发票税。 </w:t>
      </w:r>
    </w:p>
    <w:p w:rsidR="00984340" w:rsidRDefault="00984F3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10.成交供应商必须遵守相关法律法规及采购人的相关管理规定（卫生要求、安保要求、环境要求、迎</w:t>
      </w:r>
      <w:proofErr w:type="gramStart"/>
      <w:r>
        <w:rPr>
          <w:rFonts w:asciiTheme="minorEastAsia" w:eastAsiaTheme="minorEastAsia" w:hAnsiTheme="minorEastAsia" w:cstheme="minorEastAsia" w:hint="eastAsia"/>
          <w:sz w:val="24"/>
          <w:szCs w:val="24"/>
        </w:rPr>
        <w:t>检要求</w:t>
      </w:r>
      <w:proofErr w:type="gramEnd"/>
      <w:r>
        <w:rPr>
          <w:rFonts w:asciiTheme="minorEastAsia" w:eastAsiaTheme="minorEastAsia" w:hAnsiTheme="minorEastAsia" w:cstheme="minorEastAsia" w:hint="eastAsia"/>
          <w:sz w:val="24"/>
          <w:szCs w:val="24"/>
        </w:rPr>
        <w:t xml:space="preserve">等）。 </w:t>
      </w:r>
    </w:p>
    <w:p w:rsidR="00984340" w:rsidRDefault="00984F3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11.采购人有重大活动，成交供应商随时接受采购人的管理调度。</w:t>
      </w:r>
    </w:p>
    <w:p w:rsidR="00984340" w:rsidRDefault="00984F3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12.成交供应商对来院行动不便人员提供帮扶等爱心服务。 </w:t>
      </w:r>
    </w:p>
    <w:p w:rsidR="00984340" w:rsidRDefault="00984F3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13.成交供应商负责眼科配镜中心区域的保洁和配镜秩序维护工作。 </w:t>
      </w:r>
    </w:p>
    <w:p w:rsidR="00984340" w:rsidRDefault="00984F30">
      <w:pPr>
        <w:spacing w:line="360" w:lineRule="auto"/>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 xml:space="preserve">五、管理要求 </w:t>
      </w:r>
    </w:p>
    <w:p w:rsidR="00984340" w:rsidRDefault="00984F3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1.成交供应商应具有健全的组织机构和人员分工，职责明确。人员数量、素质配置要合理，做到岗位</w:t>
      </w:r>
      <w:proofErr w:type="gramStart"/>
      <w:r>
        <w:rPr>
          <w:rFonts w:asciiTheme="minorEastAsia" w:eastAsiaTheme="minorEastAsia" w:hAnsiTheme="minorEastAsia" w:cstheme="minorEastAsia" w:hint="eastAsia"/>
          <w:sz w:val="24"/>
          <w:szCs w:val="24"/>
        </w:rPr>
        <w:t>不</w:t>
      </w:r>
      <w:proofErr w:type="gramEnd"/>
      <w:r>
        <w:rPr>
          <w:rFonts w:asciiTheme="minorEastAsia" w:eastAsiaTheme="minorEastAsia" w:hAnsiTheme="minorEastAsia" w:cstheme="minorEastAsia" w:hint="eastAsia"/>
          <w:sz w:val="24"/>
          <w:szCs w:val="24"/>
        </w:rPr>
        <w:t>缺人。中标方人员需服从采购人管理，对不服从及考核不通过</w:t>
      </w:r>
      <w:r>
        <w:rPr>
          <w:rFonts w:asciiTheme="minorEastAsia" w:eastAsiaTheme="minorEastAsia" w:hAnsiTheme="minorEastAsia" w:cstheme="minorEastAsia" w:hint="eastAsia"/>
          <w:sz w:val="24"/>
          <w:szCs w:val="24"/>
        </w:rPr>
        <w:lastRenderedPageBreak/>
        <w:t>的人员，中标方须按采购人要求予以调换。</w:t>
      </w:r>
    </w:p>
    <w:p w:rsidR="00984340" w:rsidRDefault="00984F3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2.成交供应商应有健全和具体的管理制度，明细的完成工作程序和措施，明确的岗位职责，可行的检查监督考核制度，奖励惩罚制度，良好的员工文化制度。 </w:t>
      </w:r>
    </w:p>
    <w:p w:rsidR="00984340" w:rsidRDefault="00984F3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3.成交供应商应制定有针对性的应对突发事件的预案，服从采购人的工作安排，确保各类突发事件的相关保障措施得到有效落实。 </w:t>
      </w:r>
    </w:p>
    <w:p w:rsidR="00984340" w:rsidRDefault="00984F3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4.成交供应商应保持派驻员工队伍相对稳定，所派驻人员均通过公司内部培训且通过采购人考核后方可进场，成交供应商按国家规定为派驻员工缴纳各类法定社会保险并提供符合当地规定的工资水平。</w:t>
      </w:r>
    </w:p>
    <w:p w:rsidR="00984340" w:rsidRDefault="00984F3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5.成交供应商须提供完善的配镜服务，按合同约定上交相应费用，否则采购人有权按规定处罚并保留解除合同的权利。 </w:t>
      </w:r>
    </w:p>
    <w:p w:rsidR="00984340" w:rsidRDefault="00984F30">
      <w:pPr>
        <w:spacing w:line="360" w:lineRule="auto"/>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六、服务考核监管方式</w:t>
      </w:r>
    </w:p>
    <w:p w:rsidR="00984340" w:rsidRDefault="00984F3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采购人组织考核小组依据配镜管理服务要求、成交供应</w:t>
      </w:r>
      <w:proofErr w:type="gramStart"/>
      <w:r>
        <w:rPr>
          <w:rFonts w:asciiTheme="minorEastAsia" w:eastAsiaTheme="minorEastAsia" w:hAnsiTheme="minorEastAsia" w:cstheme="minorEastAsia" w:hint="eastAsia"/>
          <w:sz w:val="24"/>
          <w:szCs w:val="24"/>
        </w:rPr>
        <w:t>商服务</w:t>
      </w:r>
      <w:proofErr w:type="gramEnd"/>
      <w:r>
        <w:rPr>
          <w:rFonts w:asciiTheme="minorEastAsia" w:eastAsiaTheme="minorEastAsia" w:hAnsiTheme="minorEastAsia" w:cstheme="minorEastAsia" w:hint="eastAsia"/>
          <w:sz w:val="24"/>
          <w:szCs w:val="24"/>
        </w:rPr>
        <w:t>承诺来考核成交供应商。</w:t>
      </w:r>
    </w:p>
    <w:p w:rsidR="00984340" w:rsidRDefault="00984F3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成交供应商在经营的过程中发生违规经营或不履行义务时，采购人有权干预或解除合同，成交供应商承担由此给采购人造成的损失，成交供应商不得转包。 </w:t>
      </w:r>
    </w:p>
    <w:p w:rsidR="00984340" w:rsidRDefault="00984F30">
      <w:pPr>
        <w:spacing w:line="360" w:lineRule="auto"/>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 xml:space="preserve">七、合同解除约定 </w:t>
      </w:r>
    </w:p>
    <w:p w:rsidR="00984340" w:rsidRDefault="00984F3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成交供应商在合同期内违反下列情形之一的，采购人有权解除合同： </w:t>
      </w:r>
    </w:p>
    <w:p w:rsidR="00984340" w:rsidRDefault="00984F3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1.所提供的配镜管理服务未能达到招标文件规定的标准及其响应承诺的；   </w:t>
      </w:r>
    </w:p>
    <w:p w:rsidR="00984340" w:rsidRDefault="00984F3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2.服务期间发生严重的安全事故且成交供应商负有主要责任的； </w:t>
      </w:r>
    </w:p>
    <w:p w:rsidR="00984340" w:rsidRDefault="00984F3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3.累计2个季度未向采购人上缴管理费的。 </w:t>
      </w:r>
    </w:p>
    <w:p w:rsidR="00984340" w:rsidRDefault="00984F3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4.因相关政策调整或上级管理部门明确要求不得继续进行配镜相关服务外包情形的。</w:t>
      </w:r>
    </w:p>
    <w:p w:rsidR="00984340" w:rsidRDefault="00984F30">
      <w:pPr>
        <w:spacing w:line="520" w:lineRule="exact"/>
        <w:ind w:firstLineChars="200" w:firstLine="482"/>
        <w:rPr>
          <w:rFonts w:asciiTheme="minorEastAsia" w:eastAsiaTheme="minorEastAsia" w:hAnsiTheme="minorEastAsia" w:cs="仿宋_GB2312"/>
          <w:b/>
          <w:bCs/>
          <w:color w:val="000000"/>
          <w:sz w:val="24"/>
          <w:szCs w:val="24"/>
        </w:rPr>
      </w:pPr>
      <w:r>
        <w:rPr>
          <w:rFonts w:asciiTheme="minorEastAsia" w:eastAsiaTheme="minorEastAsia" w:hAnsiTheme="minorEastAsia" w:cs="仿宋_GB2312" w:hint="eastAsia"/>
          <w:b/>
          <w:bCs/>
          <w:color w:val="000000"/>
          <w:sz w:val="24"/>
          <w:szCs w:val="24"/>
        </w:rPr>
        <w:t xml:space="preserve">八、违约责任 </w:t>
      </w:r>
    </w:p>
    <w:p w:rsidR="00984340" w:rsidRDefault="00984F30">
      <w:pPr>
        <w:spacing w:line="520" w:lineRule="exact"/>
        <w:ind w:firstLineChars="200" w:firstLine="480"/>
        <w:rPr>
          <w:rFonts w:asciiTheme="majorEastAsia" w:eastAsiaTheme="majorEastAsia" w:hAnsiTheme="majorEastAsia"/>
          <w:b/>
          <w:sz w:val="32"/>
          <w:szCs w:val="32"/>
        </w:rPr>
      </w:pPr>
      <w:r>
        <w:rPr>
          <w:rFonts w:asciiTheme="minorEastAsia" w:eastAsiaTheme="minorEastAsia" w:hAnsiTheme="minorEastAsia" w:cs="仿宋_GB2312" w:hint="eastAsia"/>
          <w:color w:val="000000"/>
          <w:sz w:val="24"/>
          <w:szCs w:val="24"/>
        </w:rPr>
        <w:t xml:space="preserve">采购人与成交供应商如有任一方无正当理由单方面终止协议的，终止协议方应向守约方支付违约金，违约金为年管理费的20%。   </w:t>
      </w:r>
      <w:r>
        <w:rPr>
          <w:rFonts w:ascii="仿宋_GB2312" w:eastAsia="仿宋_GB2312" w:hAnsi="仿宋_GB2312" w:cs="仿宋_GB2312" w:hint="eastAsia"/>
          <w:color w:val="000000" w:themeColor="text1"/>
          <w:sz w:val="32"/>
          <w:szCs w:val="32"/>
        </w:rPr>
        <w:t xml:space="preserve"> </w:t>
      </w:r>
    </w:p>
    <w:p w:rsidR="00984340" w:rsidRDefault="00984340">
      <w:pPr>
        <w:pStyle w:val="a4"/>
        <w:spacing w:after="0" w:line="520" w:lineRule="exact"/>
        <w:rPr>
          <w:rFonts w:eastAsiaTheme="minorEastAsia" w:cstheme="minorBidi"/>
          <w:sz w:val="24"/>
        </w:rPr>
      </w:pPr>
    </w:p>
    <w:p w:rsidR="00984340" w:rsidRDefault="00984340">
      <w:pPr>
        <w:pStyle w:val="24"/>
        <w:spacing w:before="0" w:after="0" w:line="510" w:lineRule="exact"/>
        <w:rPr>
          <w:sz w:val="28"/>
          <w:szCs w:val="28"/>
        </w:rPr>
      </w:pPr>
    </w:p>
    <w:p w:rsidR="00984340" w:rsidRDefault="00984F30">
      <w:pPr>
        <w:rPr>
          <w:rFonts w:ascii="宋体" w:hAnsi="宋体" w:cs="宋体"/>
          <w:sz w:val="28"/>
          <w:szCs w:val="28"/>
        </w:rPr>
      </w:pPr>
      <w:r>
        <w:rPr>
          <w:rFonts w:ascii="宋体" w:hAnsi="宋体" w:cs="宋体" w:hint="eastAsia"/>
          <w:sz w:val="28"/>
          <w:szCs w:val="28"/>
        </w:rPr>
        <w:br w:type="page"/>
      </w:r>
    </w:p>
    <w:p w:rsidR="00984340" w:rsidRDefault="00984F30">
      <w:pPr>
        <w:pStyle w:val="2"/>
        <w:spacing w:before="0" w:afterLines="50" w:after="156" w:line="580" w:lineRule="exact"/>
        <w:jc w:val="center"/>
        <w:rPr>
          <w:rFonts w:ascii="宋体" w:eastAsia="宋体" w:hAnsi="宋体" w:cs="宋体"/>
        </w:rPr>
      </w:pPr>
      <w:bookmarkStart w:id="95" w:name="_Toc21831"/>
      <w:bookmarkStart w:id="96" w:name="_Toc25911"/>
      <w:bookmarkStart w:id="97" w:name="_Toc3033"/>
      <w:bookmarkEnd w:id="90"/>
      <w:r>
        <w:rPr>
          <w:rFonts w:ascii="宋体" w:eastAsia="宋体" w:hAnsi="宋体" w:cs="宋体" w:hint="eastAsia"/>
          <w:sz w:val="28"/>
          <w:szCs w:val="28"/>
        </w:rPr>
        <w:lastRenderedPageBreak/>
        <w:t>四、</w:t>
      </w:r>
      <w:bookmarkEnd w:id="95"/>
      <w:bookmarkEnd w:id="96"/>
      <w:r>
        <w:rPr>
          <w:rFonts w:ascii="宋体" w:eastAsia="宋体" w:hAnsi="宋体" w:cs="宋体" w:hint="eastAsia"/>
          <w:sz w:val="28"/>
          <w:szCs w:val="28"/>
        </w:rPr>
        <w:t>评审方法和标准</w:t>
      </w:r>
      <w:bookmarkEnd w:id="97"/>
    </w:p>
    <w:p w:rsidR="00984340" w:rsidRDefault="00984F30">
      <w:pPr>
        <w:spacing w:line="520" w:lineRule="exact"/>
        <w:ind w:firstLineChars="200" w:firstLine="474"/>
        <w:outlineLvl w:val="0"/>
        <w:rPr>
          <w:rFonts w:ascii="宋体" w:hAnsi="宋体" w:cs="宋体"/>
          <w:b/>
          <w:bCs/>
          <w:sz w:val="24"/>
          <w:szCs w:val="24"/>
        </w:rPr>
      </w:pPr>
      <w:r>
        <w:rPr>
          <w:rFonts w:ascii="宋体" w:hAnsi="宋体" w:cs="宋体" w:hint="eastAsia"/>
          <w:b/>
          <w:bCs/>
          <w:spacing w:val="-2"/>
          <w:sz w:val="24"/>
          <w:szCs w:val="24"/>
        </w:rPr>
        <w:t>（一）资格审查</w:t>
      </w:r>
    </w:p>
    <w:p w:rsidR="00984340" w:rsidRDefault="00984F30">
      <w:pPr>
        <w:wordWrap w:val="0"/>
        <w:spacing w:line="520" w:lineRule="exact"/>
        <w:ind w:firstLineChars="200" w:firstLine="480"/>
        <w:rPr>
          <w:rFonts w:ascii="宋体" w:hAnsi="宋体" w:cs="宋体"/>
          <w:sz w:val="24"/>
          <w:szCs w:val="24"/>
        </w:rPr>
      </w:pPr>
      <w:r>
        <w:rPr>
          <w:rFonts w:ascii="宋体" w:hAnsi="宋体" w:cs="宋体" w:hint="eastAsia"/>
          <w:sz w:val="24"/>
          <w:szCs w:val="24"/>
        </w:rPr>
        <w:t>磋商小组对供应商的资格进行审查，审查响应文件是否响应了磋商文件的资格要求。当发现供应商或其响应文件存在下列情况之一时，将判定供应商的资格不符合要求，资格审查不通过。</w:t>
      </w:r>
    </w:p>
    <w:p w:rsidR="00984340" w:rsidRDefault="00984340">
      <w:pPr>
        <w:spacing w:line="192" w:lineRule="exact"/>
        <w:rPr>
          <w:rFonts w:ascii="宋体" w:hAnsi="宋体" w:cs="宋体"/>
          <w:sz w:val="24"/>
          <w:szCs w:val="24"/>
        </w:rPr>
      </w:pPr>
    </w:p>
    <w:tbl>
      <w:tblPr>
        <w:tblStyle w:val="TableNormal"/>
        <w:tblW w:w="8859"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929"/>
        <w:gridCol w:w="1441"/>
        <w:gridCol w:w="6489"/>
      </w:tblGrid>
      <w:tr w:rsidR="00984340">
        <w:trPr>
          <w:trHeight w:val="454"/>
          <w:jc w:val="center"/>
        </w:trPr>
        <w:tc>
          <w:tcPr>
            <w:tcW w:w="2370" w:type="dxa"/>
            <w:gridSpan w:val="2"/>
            <w:vAlign w:val="center"/>
          </w:tcPr>
          <w:p w:rsidR="00984340" w:rsidRDefault="00984F30">
            <w:pPr>
              <w:spacing w:line="400" w:lineRule="exact"/>
              <w:jc w:val="center"/>
              <w:rPr>
                <w:rFonts w:ascii="宋体" w:hAnsi="宋体" w:cs="宋体"/>
                <w:b/>
                <w:bCs/>
                <w:sz w:val="24"/>
                <w:szCs w:val="24"/>
              </w:rPr>
            </w:pPr>
            <w:r>
              <w:rPr>
                <w:rFonts w:ascii="宋体" w:hAnsi="宋体" w:cs="宋体" w:hint="eastAsia"/>
                <w:b/>
                <w:bCs/>
                <w:sz w:val="24"/>
                <w:szCs w:val="24"/>
              </w:rPr>
              <w:t>审查内容</w:t>
            </w:r>
          </w:p>
        </w:tc>
        <w:tc>
          <w:tcPr>
            <w:tcW w:w="6489" w:type="dxa"/>
            <w:vAlign w:val="center"/>
          </w:tcPr>
          <w:p w:rsidR="00984340" w:rsidRDefault="00984F30">
            <w:pPr>
              <w:spacing w:line="400" w:lineRule="exact"/>
              <w:jc w:val="center"/>
              <w:rPr>
                <w:rFonts w:ascii="宋体" w:hAnsi="宋体" w:cs="宋体"/>
                <w:b/>
                <w:bCs/>
                <w:sz w:val="24"/>
                <w:szCs w:val="24"/>
              </w:rPr>
            </w:pPr>
            <w:r>
              <w:rPr>
                <w:rFonts w:ascii="宋体" w:hAnsi="宋体" w:cs="宋体" w:hint="eastAsia"/>
                <w:b/>
                <w:bCs/>
                <w:sz w:val="24"/>
                <w:szCs w:val="24"/>
              </w:rPr>
              <w:t>审查标准</w:t>
            </w:r>
          </w:p>
        </w:tc>
      </w:tr>
      <w:tr w:rsidR="00984340">
        <w:trPr>
          <w:trHeight w:val="454"/>
          <w:jc w:val="center"/>
        </w:trPr>
        <w:tc>
          <w:tcPr>
            <w:tcW w:w="929" w:type="dxa"/>
            <w:vMerge w:val="restart"/>
            <w:tcBorders>
              <w:bottom w:val="nil"/>
            </w:tcBorders>
            <w:vAlign w:val="center"/>
          </w:tcPr>
          <w:p w:rsidR="00984340" w:rsidRDefault="00984F30">
            <w:pPr>
              <w:spacing w:line="400" w:lineRule="exact"/>
              <w:jc w:val="center"/>
              <w:rPr>
                <w:rFonts w:ascii="宋体" w:hAnsi="宋体" w:cs="宋体"/>
                <w:sz w:val="24"/>
                <w:szCs w:val="24"/>
              </w:rPr>
            </w:pPr>
            <w:r>
              <w:rPr>
                <w:rFonts w:ascii="宋体" w:hAnsi="宋体" w:cs="宋体" w:hint="eastAsia"/>
                <w:sz w:val="24"/>
                <w:szCs w:val="24"/>
              </w:rPr>
              <w:t>资格</w:t>
            </w:r>
          </w:p>
          <w:p w:rsidR="00984340" w:rsidRDefault="00984F30">
            <w:pPr>
              <w:spacing w:line="400" w:lineRule="exact"/>
              <w:jc w:val="center"/>
              <w:rPr>
                <w:rFonts w:ascii="宋体" w:hAnsi="宋体" w:cs="宋体"/>
                <w:sz w:val="24"/>
                <w:szCs w:val="24"/>
              </w:rPr>
            </w:pPr>
            <w:r>
              <w:rPr>
                <w:rFonts w:ascii="宋体" w:hAnsi="宋体" w:cs="宋体" w:hint="eastAsia"/>
                <w:sz w:val="24"/>
                <w:szCs w:val="24"/>
              </w:rPr>
              <w:t>审查</w:t>
            </w:r>
          </w:p>
        </w:tc>
        <w:tc>
          <w:tcPr>
            <w:tcW w:w="1441" w:type="dxa"/>
            <w:vAlign w:val="center"/>
          </w:tcPr>
          <w:p w:rsidR="00984340" w:rsidRDefault="00984F30">
            <w:pPr>
              <w:spacing w:line="400" w:lineRule="exact"/>
              <w:jc w:val="center"/>
              <w:rPr>
                <w:rFonts w:ascii="宋体" w:hAnsi="宋体" w:cs="宋体"/>
                <w:sz w:val="24"/>
                <w:szCs w:val="24"/>
              </w:rPr>
            </w:pPr>
            <w:r>
              <w:rPr>
                <w:rFonts w:ascii="宋体" w:hAnsi="宋体" w:cs="宋体" w:hint="eastAsia"/>
                <w:sz w:val="24"/>
                <w:szCs w:val="24"/>
              </w:rPr>
              <w:t>营业执照</w:t>
            </w:r>
          </w:p>
        </w:tc>
        <w:tc>
          <w:tcPr>
            <w:tcW w:w="6489" w:type="dxa"/>
            <w:vAlign w:val="center"/>
          </w:tcPr>
          <w:p w:rsidR="00984340" w:rsidRDefault="00984F30">
            <w:pPr>
              <w:spacing w:line="400" w:lineRule="exact"/>
              <w:rPr>
                <w:rFonts w:ascii="宋体" w:hAnsi="宋体" w:cs="宋体"/>
                <w:sz w:val="24"/>
                <w:szCs w:val="24"/>
              </w:rPr>
            </w:pPr>
            <w:r>
              <w:rPr>
                <w:rFonts w:ascii="宋体" w:hAnsi="宋体" w:cs="宋体" w:hint="eastAsia"/>
                <w:sz w:val="24"/>
                <w:szCs w:val="24"/>
              </w:rPr>
              <w:t>未提供营业执照</w:t>
            </w:r>
          </w:p>
        </w:tc>
      </w:tr>
      <w:tr w:rsidR="00984340">
        <w:trPr>
          <w:trHeight w:val="454"/>
          <w:jc w:val="center"/>
        </w:trPr>
        <w:tc>
          <w:tcPr>
            <w:tcW w:w="929" w:type="dxa"/>
            <w:vMerge/>
            <w:tcBorders>
              <w:top w:val="nil"/>
              <w:bottom w:val="nil"/>
            </w:tcBorders>
            <w:vAlign w:val="center"/>
          </w:tcPr>
          <w:p w:rsidR="00984340" w:rsidRDefault="00984340">
            <w:pPr>
              <w:spacing w:line="400" w:lineRule="exact"/>
              <w:jc w:val="center"/>
              <w:rPr>
                <w:rFonts w:ascii="宋体" w:hAnsi="宋体" w:cs="宋体"/>
                <w:sz w:val="24"/>
                <w:szCs w:val="24"/>
              </w:rPr>
            </w:pPr>
          </w:p>
        </w:tc>
        <w:tc>
          <w:tcPr>
            <w:tcW w:w="1441" w:type="dxa"/>
            <w:vAlign w:val="center"/>
          </w:tcPr>
          <w:p w:rsidR="00984340" w:rsidRDefault="00984F30">
            <w:pPr>
              <w:spacing w:line="400" w:lineRule="exact"/>
              <w:jc w:val="center"/>
              <w:rPr>
                <w:rFonts w:ascii="宋体" w:hAnsi="宋体" w:cs="宋体"/>
                <w:sz w:val="24"/>
                <w:szCs w:val="24"/>
              </w:rPr>
            </w:pPr>
            <w:r>
              <w:rPr>
                <w:rFonts w:ascii="宋体" w:hAnsi="宋体" w:cs="宋体" w:hint="eastAsia"/>
                <w:sz w:val="24"/>
                <w:szCs w:val="24"/>
              </w:rPr>
              <w:t>资格条件</w:t>
            </w:r>
          </w:p>
        </w:tc>
        <w:tc>
          <w:tcPr>
            <w:tcW w:w="6489" w:type="dxa"/>
            <w:vAlign w:val="center"/>
          </w:tcPr>
          <w:p w:rsidR="00984340" w:rsidRDefault="00984F30">
            <w:pPr>
              <w:spacing w:line="400" w:lineRule="exact"/>
              <w:rPr>
                <w:rFonts w:ascii="宋体" w:hAnsi="宋体" w:cs="宋体"/>
                <w:sz w:val="24"/>
                <w:szCs w:val="24"/>
              </w:rPr>
            </w:pPr>
            <w:r>
              <w:rPr>
                <w:rFonts w:ascii="宋体" w:hAnsi="宋体" w:cs="宋体" w:hint="eastAsia"/>
                <w:sz w:val="24"/>
                <w:szCs w:val="24"/>
              </w:rPr>
              <w:t>不</w:t>
            </w:r>
            <w:proofErr w:type="gramStart"/>
            <w:r>
              <w:rPr>
                <w:rFonts w:ascii="宋体" w:hAnsi="宋体" w:cs="宋体" w:hint="eastAsia"/>
                <w:sz w:val="24"/>
                <w:szCs w:val="24"/>
              </w:rPr>
              <w:t>符合磋商</w:t>
            </w:r>
            <w:proofErr w:type="gramEnd"/>
            <w:r>
              <w:rPr>
                <w:rFonts w:ascii="宋体" w:hAnsi="宋体" w:cs="宋体" w:hint="eastAsia"/>
                <w:sz w:val="24"/>
                <w:szCs w:val="24"/>
              </w:rPr>
              <w:t>文件要求</w:t>
            </w:r>
          </w:p>
        </w:tc>
      </w:tr>
      <w:tr w:rsidR="00984340">
        <w:trPr>
          <w:trHeight w:val="454"/>
          <w:jc w:val="center"/>
        </w:trPr>
        <w:tc>
          <w:tcPr>
            <w:tcW w:w="929" w:type="dxa"/>
            <w:vMerge/>
            <w:tcBorders>
              <w:top w:val="nil"/>
              <w:bottom w:val="nil"/>
            </w:tcBorders>
            <w:vAlign w:val="center"/>
          </w:tcPr>
          <w:p w:rsidR="00984340" w:rsidRDefault="00984340">
            <w:pPr>
              <w:spacing w:line="400" w:lineRule="exact"/>
              <w:jc w:val="center"/>
              <w:rPr>
                <w:rFonts w:ascii="宋体" w:hAnsi="宋体" w:cs="宋体"/>
                <w:sz w:val="24"/>
                <w:szCs w:val="24"/>
              </w:rPr>
            </w:pPr>
          </w:p>
        </w:tc>
        <w:tc>
          <w:tcPr>
            <w:tcW w:w="1441" w:type="dxa"/>
            <w:vAlign w:val="center"/>
          </w:tcPr>
          <w:p w:rsidR="00984340" w:rsidRDefault="00984F30">
            <w:pPr>
              <w:spacing w:line="400" w:lineRule="exact"/>
              <w:jc w:val="center"/>
              <w:rPr>
                <w:rFonts w:ascii="宋体" w:hAnsi="宋体" w:cs="宋体"/>
                <w:sz w:val="24"/>
                <w:szCs w:val="24"/>
              </w:rPr>
            </w:pPr>
            <w:r>
              <w:rPr>
                <w:rFonts w:ascii="宋体" w:hAnsi="宋体" w:cs="宋体" w:hint="eastAsia"/>
                <w:sz w:val="24"/>
                <w:szCs w:val="24"/>
              </w:rPr>
              <w:t>信用要求</w:t>
            </w:r>
          </w:p>
        </w:tc>
        <w:tc>
          <w:tcPr>
            <w:tcW w:w="6489" w:type="dxa"/>
            <w:vAlign w:val="center"/>
          </w:tcPr>
          <w:p w:rsidR="00984340" w:rsidRDefault="00984F30">
            <w:pPr>
              <w:spacing w:line="400" w:lineRule="exact"/>
              <w:rPr>
                <w:rFonts w:ascii="宋体" w:hAnsi="宋体" w:cs="宋体"/>
                <w:sz w:val="24"/>
                <w:szCs w:val="24"/>
              </w:rPr>
            </w:pPr>
            <w:r>
              <w:rPr>
                <w:rFonts w:ascii="宋体" w:hAnsi="宋体" w:cs="宋体" w:hint="eastAsia"/>
                <w:sz w:val="24"/>
                <w:szCs w:val="24"/>
              </w:rPr>
              <w:t>不</w:t>
            </w:r>
            <w:proofErr w:type="gramStart"/>
            <w:r>
              <w:rPr>
                <w:rFonts w:ascii="宋体" w:hAnsi="宋体" w:cs="宋体" w:hint="eastAsia"/>
                <w:sz w:val="24"/>
                <w:szCs w:val="24"/>
              </w:rPr>
              <w:t>符合磋商</w:t>
            </w:r>
            <w:proofErr w:type="gramEnd"/>
            <w:r>
              <w:rPr>
                <w:rFonts w:ascii="宋体" w:hAnsi="宋体" w:cs="宋体" w:hint="eastAsia"/>
                <w:sz w:val="24"/>
                <w:szCs w:val="24"/>
              </w:rPr>
              <w:t>文件要求</w:t>
            </w:r>
          </w:p>
          <w:p w:rsidR="00984340" w:rsidRDefault="00984F30">
            <w:pPr>
              <w:spacing w:line="400" w:lineRule="exact"/>
              <w:rPr>
                <w:rFonts w:ascii="宋体" w:hAnsi="宋体" w:cs="宋体"/>
                <w:sz w:val="24"/>
                <w:szCs w:val="24"/>
              </w:rPr>
            </w:pPr>
            <w:r>
              <w:rPr>
                <w:rFonts w:ascii="宋体" w:hAnsi="宋体" w:cs="宋体" w:hint="eastAsia"/>
                <w:sz w:val="24"/>
                <w:szCs w:val="24"/>
              </w:rPr>
              <w:t>注 ：</w:t>
            </w:r>
          </w:p>
          <w:p w:rsidR="00984340" w:rsidRDefault="00984F30">
            <w:pPr>
              <w:spacing w:line="400" w:lineRule="exact"/>
              <w:rPr>
                <w:rFonts w:ascii="宋体" w:hAnsi="宋体" w:cs="宋体"/>
                <w:sz w:val="24"/>
                <w:szCs w:val="24"/>
              </w:rPr>
            </w:pPr>
            <w:r>
              <w:rPr>
                <w:rFonts w:ascii="宋体" w:hAnsi="宋体" w:cs="宋体" w:hint="eastAsia"/>
                <w:sz w:val="24"/>
                <w:szCs w:val="24"/>
              </w:rPr>
              <w:t>1.信用记录查询渠道：</w:t>
            </w:r>
          </w:p>
          <w:p w:rsidR="00984340" w:rsidRDefault="00984F30">
            <w:pPr>
              <w:spacing w:line="400" w:lineRule="exact"/>
              <w:rPr>
                <w:rFonts w:ascii="宋体" w:hAnsi="宋体" w:cs="宋体"/>
                <w:sz w:val="24"/>
                <w:szCs w:val="24"/>
              </w:rPr>
            </w:pPr>
            <w:r>
              <w:rPr>
                <w:rFonts w:ascii="宋体" w:hAnsi="宋体" w:cs="宋体" w:hint="eastAsia"/>
                <w:sz w:val="24"/>
                <w:szCs w:val="24"/>
              </w:rPr>
              <w:t>(1)被人民法院列入失信被执行人名单的(以</w:t>
            </w:r>
          </w:p>
          <w:p w:rsidR="00984340" w:rsidRDefault="00984F30">
            <w:pPr>
              <w:spacing w:line="400" w:lineRule="exact"/>
              <w:rPr>
                <w:rFonts w:ascii="宋体" w:hAnsi="宋体" w:cs="宋体"/>
                <w:sz w:val="24"/>
                <w:szCs w:val="24"/>
              </w:rPr>
            </w:pPr>
            <w:r>
              <w:rPr>
                <w:rFonts w:ascii="宋体" w:hAnsi="宋体" w:cs="宋体" w:hint="eastAsia"/>
                <w:sz w:val="24"/>
                <w:szCs w:val="24"/>
              </w:rPr>
              <w:t>www.creditchina.gov.cn查询为准)</w:t>
            </w:r>
          </w:p>
          <w:p w:rsidR="00984340" w:rsidRDefault="00984F30">
            <w:pPr>
              <w:spacing w:line="400" w:lineRule="exact"/>
              <w:rPr>
                <w:rFonts w:ascii="宋体" w:hAnsi="宋体" w:cs="宋体"/>
                <w:sz w:val="24"/>
                <w:szCs w:val="24"/>
              </w:rPr>
            </w:pPr>
            <w:r>
              <w:rPr>
                <w:rFonts w:ascii="宋体" w:hAnsi="宋体" w:cs="宋体" w:hint="eastAsia"/>
                <w:sz w:val="24"/>
                <w:szCs w:val="24"/>
              </w:rPr>
              <w:t>(2)被税务机关列入重大税收违法失信主体名单的(以</w:t>
            </w:r>
            <w:proofErr w:type="spellStart"/>
            <w:r>
              <w:rPr>
                <w:rFonts w:ascii="宋体" w:hAnsi="宋体" w:cs="宋体" w:hint="eastAsia"/>
                <w:sz w:val="24"/>
                <w:szCs w:val="24"/>
              </w:rPr>
              <w:t>ww</w:t>
            </w:r>
            <w:proofErr w:type="spellEnd"/>
            <w:r>
              <w:rPr>
                <w:rFonts w:ascii="宋体" w:hAnsi="宋体" w:cs="宋体" w:hint="eastAsia"/>
                <w:sz w:val="24"/>
                <w:szCs w:val="24"/>
              </w:rPr>
              <w:t xml:space="preserve"> w.creditchina.gov.cn查询为准)</w:t>
            </w:r>
          </w:p>
          <w:p w:rsidR="00984340" w:rsidRDefault="00984F30">
            <w:pPr>
              <w:spacing w:line="400" w:lineRule="exact"/>
              <w:rPr>
                <w:rFonts w:ascii="宋体" w:hAnsi="宋体" w:cs="宋体"/>
                <w:sz w:val="24"/>
                <w:szCs w:val="24"/>
              </w:rPr>
            </w:pPr>
            <w:r>
              <w:rPr>
                <w:rFonts w:ascii="宋体" w:hAnsi="宋体" w:cs="宋体" w:hint="eastAsia"/>
                <w:sz w:val="24"/>
                <w:szCs w:val="24"/>
              </w:rPr>
              <w:t>(3)被财政部门列入政府采购严重违法失信行为记录名单的 (以www.ccgp.gov.cn/查询为准)</w:t>
            </w:r>
          </w:p>
          <w:p w:rsidR="00984340" w:rsidRDefault="00984F30">
            <w:pPr>
              <w:spacing w:line="400" w:lineRule="exact"/>
              <w:rPr>
                <w:rFonts w:ascii="宋体" w:hAnsi="宋体" w:cs="宋体"/>
                <w:sz w:val="24"/>
                <w:szCs w:val="24"/>
              </w:rPr>
            </w:pPr>
            <w:r>
              <w:rPr>
                <w:rFonts w:ascii="宋体" w:hAnsi="宋体" w:cs="宋体" w:hint="eastAsia"/>
                <w:sz w:val="24"/>
                <w:szCs w:val="24"/>
              </w:rPr>
              <w:t>(4)被市场监督管理部门列入严重违法失信名单的(以 www.gsxt.gov.cn查询为准)</w:t>
            </w:r>
          </w:p>
          <w:p w:rsidR="00984340" w:rsidRDefault="00984F30">
            <w:pPr>
              <w:spacing w:line="400" w:lineRule="exact"/>
              <w:rPr>
                <w:rFonts w:ascii="宋体" w:hAnsi="宋体" w:cs="宋体"/>
                <w:sz w:val="24"/>
                <w:szCs w:val="24"/>
              </w:rPr>
            </w:pPr>
            <w:r>
              <w:rPr>
                <w:rFonts w:ascii="宋体" w:hAnsi="宋体" w:cs="宋体" w:hint="eastAsia"/>
                <w:sz w:val="24"/>
                <w:szCs w:val="24"/>
              </w:rPr>
              <w:t>2.供应商在响应文件中无需提供证明材料，由采购人或者采 购代理机构查询供应商的信用记录，信用记录以响应截止时间 的记录信息为准。</w:t>
            </w:r>
          </w:p>
          <w:p w:rsidR="00984340" w:rsidRDefault="00984F30">
            <w:pPr>
              <w:spacing w:line="400" w:lineRule="exact"/>
              <w:rPr>
                <w:rFonts w:ascii="宋体" w:hAnsi="宋体" w:cs="宋体"/>
                <w:sz w:val="24"/>
                <w:szCs w:val="24"/>
              </w:rPr>
            </w:pPr>
            <w:r>
              <w:rPr>
                <w:rFonts w:ascii="宋体" w:hAnsi="宋体" w:cs="宋体" w:hint="eastAsia"/>
                <w:sz w:val="24"/>
                <w:szCs w:val="24"/>
              </w:rPr>
              <w:t xml:space="preserve">3.信用信息记录方式：采购人或采购代理机构工作人员将查 </w:t>
            </w:r>
            <w:proofErr w:type="gramStart"/>
            <w:r>
              <w:rPr>
                <w:rFonts w:ascii="宋体" w:hAnsi="宋体" w:cs="宋体" w:hint="eastAsia"/>
                <w:sz w:val="24"/>
                <w:szCs w:val="24"/>
              </w:rPr>
              <w:t>询</w:t>
            </w:r>
            <w:proofErr w:type="gramEnd"/>
            <w:r>
              <w:rPr>
                <w:rFonts w:ascii="宋体" w:hAnsi="宋体" w:cs="宋体" w:hint="eastAsia"/>
                <w:sz w:val="24"/>
                <w:szCs w:val="24"/>
              </w:rPr>
              <w:t>网页截图随其他采购资料一同存档备查。</w:t>
            </w:r>
          </w:p>
          <w:p w:rsidR="00984340" w:rsidRDefault="00984F30">
            <w:pPr>
              <w:spacing w:line="400" w:lineRule="exact"/>
              <w:rPr>
                <w:rFonts w:ascii="宋体" w:hAnsi="宋体" w:cs="宋体"/>
                <w:sz w:val="24"/>
                <w:szCs w:val="24"/>
              </w:rPr>
            </w:pPr>
            <w:r>
              <w:rPr>
                <w:rFonts w:ascii="宋体" w:hAnsi="宋体" w:cs="宋体" w:hint="eastAsia"/>
                <w:sz w:val="24"/>
                <w:szCs w:val="24"/>
              </w:rPr>
              <w:t>4.在上述规定的查询时间之外，网站信息发生的任何变更均 不作为资格审查依据。</w:t>
            </w:r>
          </w:p>
        </w:tc>
      </w:tr>
      <w:tr w:rsidR="00984340">
        <w:trPr>
          <w:trHeight w:val="840"/>
          <w:jc w:val="center"/>
        </w:trPr>
        <w:tc>
          <w:tcPr>
            <w:tcW w:w="929" w:type="dxa"/>
            <w:vMerge/>
            <w:tcBorders>
              <w:top w:val="nil"/>
            </w:tcBorders>
            <w:vAlign w:val="center"/>
          </w:tcPr>
          <w:p w:rsidR="00984340" w:rsidRDefault="00984340">
            <w:pPr>
              <w:spacing w:line="400" w:lineRule="exact"/>
              <w:jc w:val="center"/>
              <w:rPr>
                <w:rFonts w:ascii="宋体" w:hAnsi="宋体" w:cs="宋体"/>
                <w:sz w:val="24"/>
                <w:szCs w:val="24"/>
              </w:rPr>
            </w:pPr>
          </w:p>
        </w:tc>
        <w:tc>
          <w:tcPr>
            <w:tcW w:w="1441" w:type="dxa"/>
            <w:vAlign w:val="center"/>
          </w:tcPr>
          <w:p w:rsidR="00984340" w:rsidRDefault="00984F30">
            <w:pPr>
              <w:spacing w:line="400" w:lineRule="exact"/>
              <w:jc w:val="center"/>
              <w:rPr>
                <w:rFonts w:ascii="宋体" w:hAnsi="宋体" w:cs="宋体"/>
                <w:sz w:val="24"/>
                <w:szCs w:val="24"/>
              </w:rPr>
            </w:pPr>
            <w:r>
              <w:rPr>
                <w:rFonts w:ascii="宋体" w:hAnsi="宋体" w:cs="宋体" w:hint="eastAsia"/>
                <w:sz w:val="24"/>
                <w:szCs w:val="24"/>
              </w:rPr>
              <w:t>其他</w:t>
            </w:r>
          </w:p>
        </w:tc>
        <w:tc>
          <w:tcPr>
            <w:tcW w:w="6489" w:type="dxa"/>
            <w:vAlign w:val="center"/>
          </w:tcPr>
          <w:p w:rsidR="00984340" w:rsidRDefault="00984F30">
            <w:pPr>
              <w:spacing w:line="400" w:lineRule="exact"/>
              <w:rPr>
                <w:rFonts w:ascii="宋体" w:hAnsi="宋体" w:cs="宋体"/>
                <w:sz w:val="24"/>
                <w:szCs w:val="24"/>
              </w:rPr>
            </w:pPr>
            <w:r>
              <w:rPr>
                <w:rFonts w:ascii="宋体" w:hAnsi="宋体" w:cs="宋体" w:hint="eastAsia"/>
                <w:sz w:val="24"/>
                <w:szCs w:val="24"/>
              </w:rPr>
              <w:t>供应商被行政监督部门</w:t>
            </w:r>
            <w:proofErr w:type="gramStart"/>
            <w:r>
              <w:rPr>
                <w:rFonts w:ascii="宋体" w:hAnsi="宋体" w:cs="宋体" w:hint="eastAsia"/>
                <w:sz w:val="24"/>
                <w:szCs w:val="24"/>
              </w:rPr>
              <w:t>作出</w:t>
            </w:r>
            <w:proofErr w:type="gramEnd"/>
            <w:r>
              <w:rPr>
                <w:rFonts w:ascii="宋体" w:hAnsi="宋体" w:cs="宋体" w:hint="eastAsia"/>
                <w:sz w:val="24"/>
                <w:szCs w:val="24"/>
              </w:rPr>
              <w:t>禁止响应处罚且在有效期内的，或其他违反法律法规和磋商文件规定的应该按无效响应处理的情形</w:t>
            </w:r>
          </w:p>
        </w:tc>
      </w:tr>
    </w:tbl>
    <w:p w:rsidR="00984340" w:rsidRDefault="00984F30">
      <w:pPr>
        <w:spacing w:line="520" w:lineRule="exact"/>
        <w:ind w:firstLineChars="200" w:firstLine="474"/>
        <w:outlineLvl w:val="0"/>
        <w:rPr>
          <w:rFonts w:ascii="宋体" w:hAnsi="宋体" w:cs="宋体"/>
          <w:b/>
          <w:bCs/>
          <w:spacing w:val="-2"/>
          <w:sz w:val="24"/>
          <w:szCs w:val="24"/>
        </w:rPr>
      </w:pPr>
      <w:r>
        <w:rPr>
          <w:rFonts w:ascii="宋体" w:hAnsi="宋体" w:cs="宋体" w:hint="eastAsia"/>
          <w:b/>
          <w:bCs/>
          <w:spacing w:val="-2"/>
          <w:sz w:val="24"/>
          <w:szCs w:val="24"/>
        </w:rPr>
        <w:t>（二）综合评审</w:t>
      </w:r>
    </w:p>
    <w:p w:rsidR="00984340" w:rsidRDefault="00984F30">
      <w:pPr>
        <w:spacing w:line="520" w:lineRule="exact"/>
        <w:ind w:firstLineChars="200" w:firstLine="472"/>
        <w:jc w:val="left"/>
        <w:rPr>
          <w:rFonts w:ascii="宋体" w:hAnsi="宋体" w:cs="宋体"/>
          <w:sz w:val="24"/>
          <w:szCs w:val="24"/>
        </w:rPr>
      </w:pPr>
      <w:r>
        <w:rPr>
          <w:rFonts w:ascii="宋体" w:hAnsi="宋体" w:cs="宋体" w:hint="eastAsia"/>
          <w:spacing w:val="-2"/>
          <w:sz w:val="24"/>
          <w:szCs w:val="24"/>
        </w:rPr>
        <w:t>由磋商小组根据磋商文件规定的评审程序、评审方法和评审标准进行评审。</w:t>
      </w:r>
    </w:p>
    <w:p w:rsidR="00984340" w:rsidRDefault="00984F30">
      <w:pPr>
        <w:spacing w:line="520" w:lineRule="exact"/>
        <w:ind w:firstLineChars="200" w:firstLine="480"/>
        <w:jc w:val="left"/>
        <w:rPr>
          <w:rFonts w:ascii="宋体" w:hAnsi="宋体" w:cs="宋体"/>
          <w:sz w:val="24"/>
          <w:szCs w:val="24"/>
        </w:rPr>
      </w:pPr>
      <w:r>
        <w:rPr>
          <w:rFonts w:ascii="宋体" w:hAnsi="宋体" w:cs="宋体" w:hint="eastAsia"/>
          <w:sz w:val="24"/>
          <w:szCs w:val="24"/>
        </w:rPr>
        <w:lastRenderedPageBreak/>
        <w:t>1、本次磋商采用百分制评分法，商务（报价）权重</w:t>
      </w:r>
      <w:r>
        <w:rPr>
          <w:rFonts w:ascii="宋体" w:hAnsi="宋体" w:cs="宋体" w:hint="eastAsia"/>
          <w:sz w:val="24"/>
          <w:szCs w:val="24"/>
          <w:u w:val="single"/>
        </w:rPr>
        <w:t xml:space="preserve">  18  </w:t>
      </w:r>
      <w:r>
        <w:rPr>
          <w:rFonts w:ascii="宋体" w:hAnsi="宋体" w:cs="宋体" w:hint="eastAsia"/>
          <w:sz w:val="24"/>
          <w:szCs w:val="24"/>
        </w:rPr>
        <w:t>%，经评审满足磋商文件要求且最后报价最高的供应商的价格为磋商基准价，其价格为满分，得</w:t>
      </w:r>
      <w:r>
        <w:rPr>
          <w:rFonts w:ascii="宋体" w:hAnsi="宋体" w:cs="宋体" w:hint="eastAsia"/>
          <w:sz w:val="24"/>
          <w:szCs w:val="24"/>
          <w:u w:val="single"/>
        </w:rPr>
        <w:t xml:space="preserve"> 18 </w:t>
      </w:r>
      <w:r>
        <w:rPr>
          <w:rFonts w:ascii="宋体" w:hAnsi="宋体" w:cs="宋体" w:hint="eastAsia"/>
          <w:sz w:val="24"/>
          <w:szCs w:val="24"/>
        </w:rPr>
        <w:t>分。其他供应商的价格</w:t>
      </w:r>
      <w:proofErr w:type="gramStart"/>
      <w:r>
        <w:rPr>
          <w:rFonts w:ascii="宋体" w:hAnsi="宋体" w:cs="宋体" w:hint="eastAsia"/>
          <w:sz w:val="24"/>
          <w:szCs w:val="24"/>
        </w:rPr>
        <w:t>分统一</w:t>
      </w:r>
      <w:proofErr w:type="gramEnd"/>
      <w:r>
        <w:rPr>
          <w:rFonts w:ascii="宋体" w:hAnsi="宋体" w:cs="宋体" w:hint="eastAsia"/>
          <w:sz w:val="24"/>
          <w:szCs w:val="24"/>
        </w:rPr>
        <w:t>按照下列公式计算：</w:t>
      </w:r>
    </w:p>
    <w:p w:rsidR="00984340" w:rsidRDefault="00984F30">
      <w:pPr>
        <w:spacing w:line="520" w:lineRule="exact"/>
        <w:ind w:firstLineChars="200" w:firstLine="480"/>
        <w:jc w:val="left"/>
        <w:rPr>
          <w:rFonts w:ascii="宋体" w:hAnsi="宋体" w:cs="宋体"/>
          <w:sz w:val="24"/>
          <w:szCs w:val="24"/>
        </w:rPr>
      </w:pPr>
      <w:r>
        <w:rPr>
          <w:rFonts w:ascii="宋体" w:hAnsi="宋体" w:cs="宋体" w:hint="eastAsia"/>
          <w:sz w:val="24"/>
          <w:szCs w:val="24"/>
        </w:rPr>
        <w:t>磋商报价得分=（最后磋商报价/磋商基准价）×</w:t>
      </w:r>
      <w:r>
        <w:rPr>
          <w:rFonts w:ascii="宋体" w:hAnsi="宋体" w:cs="宋体" w:hint="eastAsia"/>
          <w:sz w:val="24"/>
          <w:szCs w:val="24"/>
          <w:u w:val="single"/>
        </w:rPr>
        <w:t xml:space="preserve">  18  </w:t>
      </w:r>
      <w:r>
        <w:rPr>
          <w:rFonts w:ascii="宋体" w:hAnsi="宋体" w:cs="宋体" w:hint="eastAsia"/>
          <w:sz w:val="24"/>
          <w:szCs w:val="24"/>
        </w:rPr>
        <w:t>%×100。</w:t>
      </w:r>
    </w:p>
    <w:p w:rsidR="00984340" w:rsidRDefault="00984F30">
      <w:pPr>
        <w:spacing w:line="520" w:lineRule="exact"/>
        <w:ind w:firstLineChars="200" w:firstLine="480"/>
        <w:jc w:val="left"/>
        <w:rPr>
          <w:rFonts w:ascii="宋体" w:hAnsi="宋体" w:cs="宋体"/>
          <w:sz w:val="24"/>
          <w:szCs w:val="24"/>
        </w:rPr>
      </w:pPr>
      <w:r>
        <w:rPr>
          <w:rFonts w:ascii="宋体" w:hAnsi="宋体" w:cs="宋体" w:hint="eastAsia"/>
          <w:sz w:val="24"/>
          <w:szCs w:val="24"/>
        </w:rPr>
        <w:t>注：低于最低限价的最后磋商报价为无效报价，</w:t>
      </w:r>
      <w:proofErr w:type="gramStart"/>
      <w:r>
        <w:rPr>
          <w:rFonts w:ascii="宋体" w:hAnsi="宋体" w:cs="宋体" w:hint="eastAsia"/>
          <w:sz w:val="24"/>
          <w:szCs w:val="24"/>
        </w:rPr>
        <w:t>按废标处理</w:t>
      </w:r>
      <w:proofErr w:type="gramEnd"/>
      <w:r>
        <w:rPr>
          <w:rFonts w:ascii="宋体" w:hAnsi="宋体" w:cs="宋体" w:hint="eastAsia"/>
          <w:sz w:val="24"/>
          <w:szCs w:val="24"/>
        </w:rPr>
        <w:t>。</w:t>
      </w:r>
    </w:p>
    <w:p w:rsidR="00984340" w:rsidRDefault="00984F30">
      <w:pPr>
        <w:pStyle w:val="a8"/>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t>具体评分细则如下：</w:t>
      </w:r>
    </w:p>
    <w:tbl>
      <w:tblPr>
        <w:tblW w:w="9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1" w:type="dxa"/>
          <w:bottom w:w="28" w:type="dxa"/>
          <w:right w:w="51" w:type="dxa"/>
        </w:tblCellMar>
        <w:tblLook w:val="04A0" w:firstRow="1" w:lastRow="0" w:firstColumn="1" w:lastColumn="0" w:noHBand="0" w:noVBand="1"/>
      </w:tblPr>
      <w:tblGrid>
        <w:gridCol w:w="1183"/>
        <w:gridCol w:w="1074"/>
        <w:gridCol w:w="6369"/>
        <w:gridCol w:w="653"/>
      </w:tblGrid>
      <w:tr w:rsidR="00984340">
        <w:trPr>
          <w:trHeight w:val="789"/>
          <w:jc w:val="center"/>
        </w:trPr>
        <w:tc>
          <w:tcPr>
            <w:tcW w:w="1183" w:type="dxa"/>
            <w:tcBorders>
              <w:top w:val="single" w:sz="4" w:space="0" w:color="auto"/>
              <w:left w:val="single" w:sz="4" w:space="0" w:color="auto"/>
              <w:bottom w:val="single" w:sz="4" w:space="0" w:color="auto"/>
              <w:right w:val="single" w:sz="4" w:space="0" w:color="auto"/>
            </w:tcBorders>
            <w:vAlign w:val="center"/>
          </w:tcPr>
          <w:p w:rsidR="00984340" w:rsidRDefault="00984F30">
            <w:pPr>
              <w:spacing w:line="400" w:lineRule="exact"/>
              <w:jc w:val="center"/>
              <w:rPr>
                <w:rFonts w:ascii="宋体" w:hAnsi="宋体" w:cs="宋体"/>
                <w:b/>
                <w:bCs/>
                <w:sz w:val="24"/>
                <w:szCs w:val="24"/>
              </w:rPr>
            </w:pPr>
            <w:r>
              <w:rPr>
                <w:rFonts w:ascii="宋体" w:hAnsi="宋体" w:cs="宋体" w:hint="eastAsia"/>
                <w:b/>
                <w:bCs/>
                <w:sz w:val="24"/>
                <w:szCs w:val="24"/>
              </w:rPr>
              <w:t>类别</w:t>
            </w:r>
          </w:p>
        </w:tc>
        <w:tc>
          <w:tcPr>
            <w:tcW w:w="1074" w:type="dxa"/>
            <w:tcBorders>
              <w:top w:val="single" w:sz="4" w:space="0" w:color="auto"/>
              <w:left w:val="single" w:sz="4" w:space="0" w:color="auto"/>
              <w:bottom w:val="single" w:sz="4" w:space="0" w:color="auto"/>
              <w:right w:val="single" w:sz="4" w:space="0" w:color="auto"/>
            </w:tcBorders>
            <w:vAlign w:val="center"/>
          </w:tcPr>
          <w:p w:rsidR="00984340" w:rsidRDefault="00984F30">
            <w:pPr>
              <w:spacing w:line="400" w:lineRule="exact"/>
              <w:jc w:val="center"/>
              <w:rPr>
                <w:rFonts w:ascii="宋体" w:hAnsi="宋体" w:cs="宋体"/>
                <w:b/>
                <w:bCs/>
                <w:sz w:val="24"/>
                <w:szCs w:val="24"/>
              </w:rPr>
            </w:pPr>
            <w:r>
              <w:rPr>
                <w:rFonts w:ascii="宋体" w:hAnsi="宋体" w:cs="宋体" w:hint="eastAsia"/>
                <w:b/>
                <w:bCs/>
                <w:sz w:val="24"/>
                <w:szCs w:val="24"/>
              </w:rPr>
              <w:t>评分内容</w:t>
            </w:r>
          </w:p>
        </w:tc>
        <w:tc>
          <w:tcPr>
            <w:tcW w:w="6369" w:type="dxa"/>
            <w:tcBorders>
              <w:top w:val="single" w:sz="4" w:space="0" w:color="auto"/>
              <w:left w:val="single" w:sz="4" w:space="0" w:color="auto"/>
              <w:bottom w:val="single" w:sz="4" w:space="0" w:color="auto"/>
              <w:right w:val="single" w:sz="4" w:space="0" w:color="auto"/>
            </w:tcBorders>
            <w:vAlign w:val="center"/>
          </w:tcPr>
          <w:p w:rsidR="00984340" w:rsidRDefault="00984F30">
            <w:pPr>
              <w:spacing w:line="400" w:lineRule="exact"/>
              <w:jc w:val="center"/>
              <w:rPr>
                <w:rFonts w:ascii="宋体" w:hAnsi="宋体" w:cs="宋体"/>
                <w:b/>
                <w:bCs/>
                <w:sz w:val="24"/>
                <w:szCs w:val="24"/>
              </w:rPr>
            </w:pPr>
            <w:r>
              <w:rPr>
                <w:rFonts w:ascii="宋体" w:hAnsi="宋体" w:cs="宋体" w:hint="eastAsia"/>
                <w:b/>
                <w:bCs/>
                <w:sz w:val="24"/>
                <w:szCs w:val="24"/>
              </w:rPr>
              <w:t>评分标准</w:t>
            </w:r>
          </w:p>
        </w:tc>
        <w:tc>
          <w:tcPr>
            <w:tcW w:w="653" w:type="dxa"/>
            <w:tcBorders>
              <w:top w:val="single" w:sz="4" w:space="0" w:color="auto"/>
              <w:left w:val="single" w:sz="4" w:space="0" w:color="auto"/>
              <w:bottom w:val="single" w:sz="4" w:space="0" w:color="auto"/>
              <w:right w:val="single" w:sz="4" w:space="0" w:color="auto"/>
            </w:tcBorders>
            <w:vAlign w:val="center"/>
          </w:tcPr>
          <w:p w:rsidR="00984340" w:rsidRDefault="00984F30">
            <w:pPr>
              <w:spacing w:line="400" w:lineRule="exact"/>
              <w:jc w:val="center"/>
              <w:rPr>
                <w:rFonts w:ascii="宋体" w:hAnsi="宋体" w:cs="宋体"/>
                <w:b/>
                <w:bCs/>
                <w:sz w:val="24"/>
                <w:szCs w:val="24"/>
              </w:rPr>
            </w:pPr>
            <w:r>
              <w:rPr>
                <w:rFonts w:ascii="宋体" w:hAnsi="宋体" w:cs="宋体" w:hint="eastAsia"/>
                <w:b/>
                <w:bCs/>
                <w:sz w:val="24"/>
                <w:szCs w:val="24"/>
              </w:rPr>
              <w:t>分值范围</w:t>
            </w:r>
          </w:p>
        </w:tc>
      </w:tr>
      <w:tr w:rsidR="00984340">
        <w:trPr>
          <w:trHeight w:val="433"/>
          <w:jc w:val="center"/>
        </w:trPr>
        <w:tc>
          <w:tcPr>
            <w:tcW w:w="1183" w:type="dxa"/>
            <w:vMerge w:val="restart"/>
            <w:tcBorders>
              <w:top w:val="single" w:sz="4" w:space="0" w:color="auto"/>
              <w:left w:val="single" w:sz="4" w:space="0" w:color="auto"/>
              <w:right w:val="single" w:sz="4" w:space="0" w:color="auto"/>
            </w:tcBorders>
            <w:vAlign w:val="center"/>
          </w:tcPr>
          <w:p w:rsidR="00984340" w:rsidRDefault="00984F30">
            <w:pPr>
              <w:spacing w:line="400" w:lineRule="exact"/>
              <w:jc w:val="center"/>
              <w:rPr>
                <w:rFonts w:ascii="宋体" w:hAnsi="宋体" w:cs="宋体"/>
                <w:sz w:val="24"/>
                <w:szCs w:val="24"/>
              </w:rPr>
            </w:pPr>
            <w:r>
              <w:rPr>
                <w:rFonts w:ascii="宋体" w:hAnsi="宋体" w:cs="宋体" w:hint="eastAsia"/>
                <w:sz w:val="24"/>
                <w:szCs w:val="24"/>
              </w:rPr>
              <w:t>技术标分</w:t>
            </w:r>
          </w:p>
          <w:p w:rsidR="00984340" w:rsidRDefault="00984F30" w:rsidP="00D3636A">
            <w:pPr>
              <w:spacing w:line="400" w:lineRule="exact"/>
              <w:jc w:val="center"/>
              <w:rPr>
                <w:rFonts w:ascii="宋体" w:hAnsi="宋体" w:cs="宋体"/>
                <w:sz w:val="24"/>
                <w:szCs w:val="24"/>
              </w:rPr>
            </w:pPr>
            <w:r>
              <w:rPr>
                <w:rFonts w:ascii="宋体" w:hAnsi="宋体" w:cs="宋体" w:hint="eastAsia"/>
                <w:sz w:val="24"/>
                <w:szCs w:val="24"/>
              </w:rPr>
              <w:t>（</w:t>
            </w:r>
            <w:r w:rsidR="00D3636A" w:rsidRPr="00D3636A">
              <w:rPr>
                <w:rFonts w:ascii="宋体" w:hAnsi="宋体" w:cs="宋体"/>
                <w:b/>
                <w:sz w:val="24"/>
                <w:szCs w:val="24"/>
                <w:u w:val="single"/>
              </w:rPr>
              <w:t>82</w:t>
            </w:r>
            <w:r>
              <w:rPr>
                <w:rFonts w:ascii="宋体" w:hAnsi="宋体" w:cs="宋体" w:hint="eastAsia"/>
                <w:sz w:val="24"/>
                <w:szCs w:val="24"/>
              </w:rPr>
              <w:t>分）</w:t>
            </w:r>
          </w:p>
        </w:tc>
        <w:tc>
          <w:tcPr>
            <w:tcW w:w="1074" w:type="dxa"/>
            <w:tcBorders>
              <w:top w:val="single" w:sz="4" w:space="0" w:color="auto"/>
              <w:left w:val="single" w:sz="4" w:space="0" w:color="auto"/>
              <w:right w:val="single" w:sz="4" w:space="0" w:color="auto"/>
            </w:tcBorders>
            <w:vAlign w:val="center"/>
          </w:tcPr>
          <w:p w:rsidR="00984340" w:rsidRDefault="00984F30">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供应商体系认证</w:t>
            </w:r>
          </w:p>
        </w:tc>
        <w:tc>
          <w:tcPr>
            <w:tcW w:w="6369" w:type="dxa"/>
            <w:tcBorders>
              <w:top w:val="single" w:sz="4" w:space="0" w:color="auto"/>
              <w:left w:val="single" w:sz="4" w:space="0" w:color="auto"/>
              <w:right w:val="single" w:sz="4" w:space="0" w:color="auto"/>
            </w:tcBorders>
            <w:vAlign w:val="center"/>
          </w:tcPr>
          <w:p w:rsidR="00984340" w:rsidRDefault="00984F30">
            <w:pPr>
              <w:wordWrap w:val="0"/>
              <w:spacing w:line="52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供应商具备经国家认证认可监督管理委员会认证机构颁发的有效期内的：</w:t>
            </w:r>
          </w:p>
          <w:p w:rsidR="00984340" w:rsidRDefault="00984F30">
            <w:pPr>
              <w:wordWrap w:val="0"/>
              <w:spacing w:line="52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质量管理体系认证证书、环境管理体系认证证书、职业健康管理体系认证证书。</w:t>
            </w:r>
          </w:p>
          <w:p w:rsidR="00984340" w:rsidRDefault="00984F30">
            <w:pPr>
              <w:wordWrap w:val="0"/>
              <w:spacing w:line="52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每提供一项证书得6分，本项最高18分，不提供不得分。</w:t>
            </w:r>
          </w:p>
          <w:p w:rsidR="00984340" w:rsidRDefault="00984F30">
            <w:pPr>
              <w:wordWrap w:val="0"/>
              <w:spacing w:line="52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注：响应文件中须提供认证证书原件扫描件。</w:t>
            </w:r>
          </w:p>
        </w:tc>
        <w:tc>
          <w:tcPr>
            <w:tcW w:w="653" w:type="dxa"/>
            <w:tcBorders>
              <w:top w:val="single" w:sz="4" w:space="0" w:color="auto"/>
              <w:left w:val="single" w:sz="4" w:space="0" w:color="auto"/>
              <w:right w:val="single" w:sz="4" w:space="0" w:color="auto"/>
            </w:tcBorders>
            <w:vAlign w:val="center"/>
          </w:tcPr>
          <w:p w:rsidR="00984340" w:rsidRDefault="00984F30">
            <w:pPr>
              <w:wordWrap w:val="0"/>
              <w:spacing w:line="52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0-18</w:t>
            </w:r>
          </w:p>
        </w:tc>
      </w:tr>
      <w:tr w:rsidR="00984340">
        <w:trPr>
          <w:trHeight w:val="425"/>
          <w:jc w:val="center"/>
        </w:trPr>
        <w:tc>
          <w:tcPr>
            <w:tcW w:w="1183" w:type="dxa"/>
            <w:vMerge/>
            <w:tcBorders>
              <w:left w:val="single" w:sz="4" w:space="0" w:color="auto"/>
              <w:right w:val="single" w:sz="4" w:space="0" w:color="auto"/>
            </w:tcBorders>
            <w:vAlign w:val="center"/>
          </w:tcPr>
          <w:p w:rsidR="00984340" w:rsidRDefault="00984340">
            <w:pPr>
              <w:spacing w:line="400" w:lineRule="exact"/>
              <w:jc w:val="center"/>
              <w:rPr>
                <w:rFonts w:ascii="宋体" w:hAnsi="宋体" w:cs="宋体"/>
                <w:sz w:val="24"/>
                <w:szCs w:val="24"/>
              </w:rPr>
            </w:pPr>
          </w:p>
        </w:tc>
        <w:tc>
          <w:tcPr>
            <w:tcW w:w="1074" w:type="dxa"/>
            <w:tcBorders>
              <w:left w:val="single" w:sz="4" w:space="0" w:color="auto"/>
              <w:bottom w:val="single" w:sz="4" w:space="0" w:color="auto"/>
              <w:right w:val="single" w:sz="4" w:space="0" w:color="auto"/>
            </w:tcBorders>
            <w:vAlign w:val="center"/>
          </w:tcPr>
          <w:p w:rsidR="00984340" w:rsidRDefault="00984F30">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类似业绩</w:t>
            </w:r>
          </w:p>
        </w:tc>
        <w:tc>
          <w:tcPr>
            <w:tcW w:w="6369" w:type="dxa"/>
            <w:tcBorders>
              <w:top w:val="single" w:sz="4" w:space="0" w:color="auto"/>
              <w:left w:val="single" w:sz="4" w:space="0" w:color="auto"/>
              <w:bottom w:val="single" w:sz="4" w:space="0" w:color="auto"/>
              <w:right w:val="single" w:sz="4" w:space="0" w:color="auto"/>
            </w:tcBorders>
            <w:vAlign w:val="center"/>
          </w:tcPr>
          <w:p w:rsidR="00984340" w:rsidRDefault="00984F30">
            <w:pPr>
              <w:wordWrap w:val="0"/>
              <w:spacing w:line="52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供应商具有医院配镜中心托管运营类似业绩，每提供一份类似业绩得7分，最多28分。</w:t>
            </w:r>
          </w:p>
          <w:p w:rsidR="00984340" w:rsidRDefault="00984F30">
            <w:pPr>
              <w:wordWrap w:val="0"/>
              <w:spacing w:line="52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注：1、本项满分28分，正在履约和已履约业绩均予以认可，同一医院业绩只计分一次；</w:t>
            </w:r>
          </w:p>
          <w:p w:rsidR="00984340" w:rsidRDefault="00984F30">
            <w:pPr>
              <w:wordWrap w:val="0"/>
              <w:adjustRightInd w:val="0"/>
              <w:snapToGrid w:val="0"/>
              <w:spacing w:line="52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2、响应文件中提供业绩合同扫描件（不得遮盖），如业绩合同中无法体现服务内容等评审因素的，须同时提供加盖业主单位公章的证明材料扫描件。</w:t>
            </w:r>
          </w:p>
        </w:tc>
        <w:tc>
          <w:tcPr>
            <w:tcW w:w="653" w:type="dxa"/>
            <w:tcBorders>
              <w:top w:val="single" w:sz="4" w:space="0" w:color="auto"/>
              <w:left w:val="single" w:sz="4" w:space="0" w:color="auto"/>
              <w:bottom w:val="single" w:sz="4" w:space="0" w:color="auto"/>
              <w:right w:val="single" w:sz="4" w:space="0" w:color="auto"/>
            </w:tcBorders>
            <w:vAlign w:val="center"/>
          </w:tcPr>
          <w:p w:rsidR="00984340" w:rsidRDefault="00984F30">
            <w:pPr>
              <w:spacing w:line="400" w:lineRule="exact"/>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sz w:val="24"/>
                <w:szCs w:val="24"/>
              </w:rPr>
              <w:t>0-28</w:t>
            </w:r>
          </w:p>
        </w:tc>
      </w:tr>
      <w:tr w:rsidR="00984340">
        <w:trPr>
          <w:trHeight w:val="425"/>
          <w:jc w:val="center"/>
        </w:trPr>
        <w:tc>
          <w:tcPr>
            <w:tcW w:w="1183" w:type="dxa"/>
            <w:vMerge/>
            <w:tcBorders>
              <w:left w:val="single" w:sz="4" w:space="0" w:color="auto"/>
              <w:right w:val="single" w:sz="4" w:space="0" w:color="auto"/>
            </w:tcBorders>
            <w:vAlign w:val="center"/>
          </w:tcPr>
          <w:p w:rsidR="00984340" w:rsidRDefault="00984340">
            <w:pPr>
              <w:spacing w:line="400" w:lineRule="exact"/>
              <w:jc w:val="center"/>
              <w:rPr>
                <w:rFonts w:ascii="宋体" w:hAnsi="宋体" w:cs="宋体"/>
                <w:sz w:val="24"/>
                <w:szCs w:val="24"/>
              </w:rPr>
            </w:pPr>
          </w:p>
        </w:tc>
        <w:tc>
          <w:tcPr>
            <w:tcW w:w="1074" w:type="dxa"/>
            <w:tcBorders>
              <w:left w:val="single" w:sz="4" w:space="0" w:color="auto"/>
              <w:bottom w:val="single" w:sz="4" w:space="0" w:color="auto"/>
              <w:right w:val="single" w:sz="4" w:space="0" w:color="auto"/>
            </w:tcBorders>
            <w:vAlign w:val="center"/>
          </w:tcPr>
          <w:p w:rsidR="00984340" w:rsidRDefault="00984F30">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人员配备</w:t>
            </w:r>
          </w:p>
        </w:tc>
        <w:tc>
          <w:tcPr>
            <w:tcW w:w="6369" w:type="dxa"/>
            <w:tcBorders>
              <w:top w:val="single" w:sz="4" w:space="0" w:color="auto"/>
              <w:left w:val="single" w:sz="4" w:space="0" w:color="auto"/>
              <w:bottom w:val="single" w:sz="4" w:space="0" w:color="auto"/>
              <w:right w:val="single" w:sz="4" w:space="0" w:color="auto"/>
            </w:tcBorders>
            <w:vAlign w:val="center"/>
          </w:tcPr>
          <w:p w:rsidR="00984340" w:rsidRDefault="00984F30">
            <w:pPr>
              <w:wordWrap w:val="0"/>
              <w:adjustRightInd w:val="0"/>
              <w:snapToGrid w:val="0"/>
              <w:spacing w:line="52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一、为本项目配备的技术负责人（1人），本小项满分</w:t>
            </w:r>
            <w:r w:rsidR="00974A8A">
              <w:rPr>
                <w:rFonts w:asciiTheme="minorEastAsia" w:eastAsiaTheme="minorEastAsia" w:hAnsiTheme="minorEastAsia" w:cs="宋体"/>
                <w:sz w:val="24"/>
                <w:szCs w:val="24"/>
              </w:rPr>
              <w:t>6</w:t>
            </w:r>
            <w:r>
              <w:rPr>
                <w:rFonts w:asciiTheme="minorEastAsia" w:eastAsiaTheme="minorEastAsia" w:hAnsiTheme="minorEastAsia" w:cs="宋体" w:hint="eastAsia"/>
                <w:sz w:val="24"/>
                <w:szCs w:val="24"/>
              </w:rPr>
              <w:t>分：</w:t>
            </w:r>
          </w:p>
          <w:p w:rsidR="00984340" w:rsidRDefault="00984F30">
            <w:pPr>
              <w:wordWrap w:val="0"/>
              <w:adjustRightInd w:val="0"/>
              <w:snapToGrid w:val="0"/>
              <w:spacing w:line="52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w:t>
            </w:r>
            <w:r>
              <w:rPr>
                <w:rFonts w:asciiTheme="minorEastAsia" w:eastAsiaTheme="minorEastAsia" w:hAnsiTheme="minorEastAsia" w:cs="宋体"/>
                <w:sz w:val="24"/>
                <w:szCs w:val="24"/>
              </w:rPr>
              <w:t>具备大专学历的，得</w:t>
            </w:r>
            <w:r w:rsidR="00974A8A">
              <w:rPr>
                <w:rFonts w:asciiTheme="minorEastAsia" w:eastAsiaTheme="minorEastAsia" w:hAnsiTheme="minorEastAsia" w:cs="宋体" w:hint="eastAsia"/>
                <w:sz w:val="24"/>
                <w:szCs w:val="24"/>
              </w:rPr>
              <w:t>3</w:t>
            </w:r>
            <w:r>
              <w:rPr>
                <w:rFonts w:asciiTheme="minorEastAsia" w:eastAsiaTheme="minorEastAsia" w:hAnsiTheme="minorEastAsia" w:cs="宋体" w:hint="eastAsia"/>
                <w:sz w:val="24"/>
                <w:szCs w:val="24"/>
              </w:rPr>
              <w:t>分。</w:t>
            </w:r>
          </w:p>
          <w:p w:rsidR="00984340" w:rsidRDefault="00984F30">
            <w:pPr>
              <w:wordWrap w:val="0"/>
              <w:adjustRightInd w:val="0"/>
              <w:snapToGrid w:val="0"/>
              <w:spacing w:line="52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2、具备大学本科及以上学历的，得</w:t>
            </w:r>
            <w:r w:rsidR="00974A8A">
              <w:rPr>
                <w:rFonts w:asciiTheme="minorEastAsia" w:eastAsiaTheme="minorEastAsia" w:hAnsiTheme="minorEastAsia" w:cs="宋体"/>
                <w:sz w:val="24"/>
                <w:szCs w:val="24"/>
              </w:rPr>
              <w:t>6</w:t>
            </w:r>
            <w:r>
              <w:rPr>
                <w:rFonts w:asciiTheme="minorEastAsia" w:eastAsiaTheme="minorEastAsia" w:hAnsiTheme="minorEastAsia" w:cs="宋体" w:hint="eastAsia"/>
                <w:sz w:val="24"/>
                <w:szCs w:val="24"/>
              </w:rPr>
              <w:t>分。</w:t>
            </w:r>
          </w:p>
          <w:p w:rsidR="00984340" w:rsidRDefault="00984F30">
            <w:pPr>
              <w:pStyle w:val="a0"/>
              <w:ind w:firstLine="0"/>
              <w:rPr>
                <w:rFonts w:asciiTheme="minorEastAsia" w:eastAsiaTheme="minorEastAsia" w:hAnsiTheme="minorEastAsia" w:cs="宋体"/>
                <w:szCs w:val="24"/>
              </w:rPr>
            </w:pPr>
            <w:r>
              <w:rPr>
                <w:rFonts w:asciiTheme="minorEastAsia" w:eastAsiaTheme="minorEastAsia" w:hAnsiTheme="minorEastAsia" w:cs="宋体" w:hint="eastAsia"/>
                <w:szCs w:val="24"/>
              </w:rPr>
              <w:t>注：响应文件中提供上述人员学历证书</w:t>
            </w:r>
            <w:proofErr w:type="gramStart"/>
            <w:r>
              <w:rPr>
                <w:rFonts w:asciiTheme="minorEastAsia" w:eastAsiaTheme="minorEastAsia" w:hAnsiTheme="minorEastAsia" w:cs="宋体" w:hint="eastAsia"/>
                <w:szCs w:val="24"/>
              </w:rPr>
              <w:t>扫描件并加盖</w:t>
            </w:r>
            <w:proofErr w:type="gramEnd"/>
            <w:r>
              <w:rPr>
                <w:rFonts w:asciiTheme="minorEastAsia" w:eastAsiaTheme="minorEastAsia" w:hAnsiTheme="minorEastAsia" w:cs="宋体" w:hint="eastAsia"/>
                <w:szCs w:val="24"/>
              </w:rPr>
              <w:t>供应商公章。</w:t>
            </w:r>
          </w:p>
          <w:p w:rsidR="00984340" w:rsidRDefault="00984F30">
            <w:pPr>
              <w:wordWrap w:val="0"/>
              <w:adjustRightInd w:val="0"/>
              <w:snapToGrid w:val="0"/>
              <w:spacing w:line="52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二、其他人员（眼镜定配工≥1人），本小项满分</w:t>
            </w:r>
            <w:r w:rsidR="00974A8A">
              <w:rPr>
                <w:rFonts w:asciiTheme="minorEastAsia" w:eastAsiaTheme="minorEastAsia" w:hAnsiTheme="minorEastAsia" w:cs="宋体"/>
                <w:sz w:val="24"/>
                <w:szCs w:val="24"/>
              </w:rPr>
              <w:t>5</w:t>
            </w:r>
            <w:r>
              <w:rPr>
                <w:rFonts w:asciiTheme="minorEastAsia" w:eastAsiaTheme="minorEastAsia" w:hAnsiTheme="minorEastAsia" w:cs="宋体" w:hint="eastAsia"/>
                <w:sz w:val="24"/>
                <w:szCs w:val="24"/>
              </w:rPr>
              <w:t>分：</w:t>
            </w:r>
          </w:p>
          <w:p w:rsidR="00974A8A" w:rsidRDefault="00772875" w:rsidP="00772875">
            <w:pPr>
              <w:wordWrap w:val="0"/>
              <w:adjustRightInd w:val="0"/>
              <w:snapToGrid w:val="0"/>
              <w:spacing w:line="52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1、</w:t>
            </w:r>
            <w:r w:rsidR="00974A8A">
              <w:rPr>
                <w:rFonts w:asciiTheme="minorEastAsia" w:eastAsiaTheme="minorEastAsia" w:hAnsiTheme="minorEastAsia" w:cs="宋体"/>
                <w:sz w:val="24"/>
                <w:szCs w:val="24"/>
              </w:rPr>
              <w:t>具备大专学历的，得</w:t>
            </w:r>
            <w:r>
              <w:rPr>
                <w:rFonts w:asciiTheme="minorEastAsia" w:eastAsiaTheme="minorEastAsia" w:hAnsiTheme="minorEastAsia" w:cs="宋体"/>
                <w:sz w:val="24"/>
                <w:szCs w:val="24"/>
              </w:rPr>
              <w:t>5</w:t>
            </w:r>
            <w:r w:rsidR="00974A8A">
              <w:rPr>
                <w:rFonts w:asciiTheme="minorEastAsia" w:eastAsiaTheme="minorEastAsia" w:hAnsiTheme="minorEastAsia" w:cs="宋体" w:hint="eastAsia"/>
                <w:sz w:val="24"/>
                <w:szCs w:val="24"/>
              </w:rPr>
              <w:t>分。</w:t>
            </w:r>
          </w:p>
          <w:p w:rsidR="00984340" w:rsidRDefault="00984F30">
            <w:pPr>
              <w:wordWrap w:val="0"/>
              <w:adjustRightInd w:val="0"/>
              <w:snapToGrid w:val="0"/>
              <w:spacing w:line="52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注：响应文件中提供上述人员技能证书</w:t>
            </w:r>
            <w:proofErr w:type="gramStart"/>
            <w:r>
              <w:rPr>
                <w:rFonts w:asciiTheme="minorEastAsia" w:eastAsiaTheme="minorEastAsia" w:hAnsiTheme="minorEastAsia" w:cs="宋体" w:hint="eastAsia"/>
                <w:sz w:val="24"/>
                <w:szCs w:val="24"/>
              </w:rPr>
              <w:t>扫描件并加盖</w:t>
            </w:r>
            <w:proofErr w:type="gramEnd"/>
            <w:r>
              <w:rPr>
                <w:rFonts w:asciiTheme="minorEastAsia" w:eastAsiaTheme="minorEastAsia" w:hAnsiTheme="minorEastAsia" w:cs="宋体" w:hint="eastAsia"/>
                <w:sz w:val="24"/>
                <w:szCs w:val="24"/>
              </w:rPr>
              <w:t>供应商公章。</w:t>
            </w:r>
          </w:p>
        </w:tc>
        <w:tc>
          <w:tcPr>
            <w:tcW w:w="653" w:type="dxa"/>
            <w:tcBorders>
              <w:top w:val="single" w:sz="4" w:space="0" w:color="auto"/>
              <w:left w:val="single" w:sz="4" w:space="0" w:color="auto"/>
              <w:bottom w:val="single" w:sz="4" w:space="0" w:color="auto"/>
              <w:right w:val="single" w:sz="4" w:space="0" w:color="auto"/>
            </w:tcBorders>
            <w:vAlign w:val="center"/>
          </w:tcPr>
          <w:p w:rsidR="00984340" w:rsidRDefault="00984F30">
            <w:pPr>
              <w:spacing w:line="400" w:lineRule="exact"/>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lastRenderedPageBreak/>
              <w:t>0-11</w:t>
            </w:r>
          </w:p>
        </w:tc>
      </w:tr>
      <w:tr w:rsidR="00984340">
        <w:trPr>
          <w:trHeight w:val="425"/>
          <w:jc w:val="center"/>
        </w:trPr>
        <w:tc>
          <w:tcPr>
            <w:tcW w:w="1183" w:type="dxa"/>
            <w:vMerge/>
            <w:tcBorders>
              <w:left w:val="single" w:sz="4" w:space="0" w:color="auto"/>
              <w:right w:val="single" w:sz="4" w:space="0" w:color="auto"/>
            </w:tcBorders>
            <w:vAlign w:val="center"/>
          </w:tcPr>
          <w:p w:rsidR="00984340" w:rsidRDefault="00984340">
            <w:pPr>
              <w:spacing w:line="400" w:lineRule="exact"/>
              <w:jc w:val="center"/>
              <w:rPr>
                <w:rFonts w:ascii="宋体" w:hAnsi="宋体" w:cs="宋体"/>
                <w:sz w:val="24"/>
                <w:szCs w:val="24"/>
              </w:rPr>
            </w:pPr>
          </w:p>
        </w:tc>
        <w:tc>
          <w:tcPr>
            <w:tcW w:w="1074" w:type="dxa"/>
            <w:tcBorders>
              <w:left w:val="single" w:sz="4" w:space="0" w:color="auto"/>
              <w:bottom w:val="single" w:sz="4" w:space="0" w:color="auto"/>
              <w:right w:val="single" w:sz="4" w:space="0" w:color="auto"/>
            </w:tcBorders>
            <w:vAlign w:val="center"/>
          </w:tcPr>
          <w:p w:rsidR="00984340" w:rsidRDefault="00984F30">
            <w:pPr>
              <w:jc w:val="center"/>
              <w:rPr>
                <w:rFonts w:asciiTheme="minorEastAsia" w:eastAsiaTheme="minorEastAsia" w:hAnsiTheme="minorEastAsia" w:cs="宋体"/>
                <w:color w:val="000000"/>
                <w:sz w:val="24"/>
                <w:szCs w:val="24"/>
              </w:rPr>
            </w:pPr>
            <w:r>
              <w:rPr>
                <w:rFonts w:asciiTheme="minorEastAsia" w:eastAsiaTheme="minorEastAsia" w:hAnsiTheme="minorEastAsia" w:hint="eastAsia"/>
                <w:sz w:val="24"/>
                <w:szCs w:val="24"/>
              </w:rPr>
              <w:t>筛查建档经验</w:t>
            </w:r>
          </w:p>
        </w:tc>
        <w:tc>
          <w:tcPr>
            <w:tcW w:w="6369" w:type="dxa"/>
            <w:tcBorders>
              <w:top w:val="single" w:sz="4" w:space="0" w:color="auto"/>
              <w:left w:val="single" w:sz="4" w:space="0" w:color="auto"/>
              <w:bottom w:val="single" w:sz="4" w:space="0" w:color="auto"/>
              <w:right w:val="single" w:sz="4" w:space="0" w:color="auto"/>
            </w:tcBorders>
            <w:vAlign w:val="center"/>
          </w:tcPr>
          <w:p w:rsidR="00984340" w:rsidRDefault="00984F30">
            <w:pPr>
              <w:wordWrap w:val="0"/>
              <w:adjustRightInd w:val="0"/>
              <w:snapToGrid w:val="0"/>
              <w:spacing w:line="52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供应商在全国参与地市级及以上进校筛查建档的经验，每个得2分，最多8分。 </w:t>
            </w:r>
          </w:p>
          <w:p w:rsidR="00984340" w:rsidRDefault="00984F30">
            <w:pPr>
              <w:wordWrap w:val="0"/>
              <w:adjustRightInd w:val="0"/>
              <w:snapToGrid w:val="0"/>
              <w:spacing w:line="52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注：响应文件中提供政府部门授权开展近视防控工作的文件或合同扫描件。</w:t>
            </w:r>
          </w:p>
        </w:tc>
        <w:tc>
          <w:tcPr>
            <w:tcW w:w="653" w:type="dxa"/>
            <w:tcBorders>
              <w:top w:val="single" w:sz="4" w:space="0" w:color="auto"/>
              <w:left w:val="single" w:sz="4" w:space="0" w:color="auto"/>
              <w:bottom w:val="single" w:sz="4" w:space="0" w:color="auto"/>
              <w:right w:val="single" w:sz="4" w:space="0" w:color="auto"/>
            </w:tcBorders>
            <w:vAlign w:val="center"/>
          </w:tcPr>
          <w:p w:rsidR="00984340" w:rsidRDefault="00984F30">
            <w:pPr>
              <w:widowControl/>
              <w:spacing w:line="400" w:lineRule="exact"/>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0-8</w:t>
            </w:r>
          </w:p>
        </w:tc>
      </w:tr>
      <w:tr w:rsidR="00984340">
        <w:trPr>
          <w:trHeight w:val="425"/>
          <w:jc w:val="center"/>
        </w:trPr>
        <w:tc>
          <w:tcPr>
            <w:tcW w:w="1183" w:type="dxa"/>
            <w:vMerge/>
            <w:tcBorders>
              <w:left w:val="single" w:sz="4" w:space="0" w:color="auto"/>
              <w:right w:val="single" w:sz="4" w:space="0" w:color="auto"/>
            </w:tcBorders>
            <w:vAlign w:val="center"/>
          </w:tcPr>
          <w:p w:rsidR="00984340" w:rsidRDefault="00984340">
            <w:pPr>
              <w:spacing w:line="400" w:lineRule="exact"/>
              <w:jc w:val="center"/>
              <w:rPr>
                <w:rFonts w:ascii="宋体" w:hAnsi="宋体" w:cs="宋体"/>
                <w:sz w:val="24"/>
                <w:szCs w:val="24"/>
              </w:rPr>
            </w:pPr>
          </w:p>
        </w:tc>
        <w:tc>
          <w:tcPr>
            <w:tcW w:w="1074" w:type="dxa"/>
            <w:tcBorders>
              <w:left w:val="single" w:sz="4" w:space="0" w:color="auto"/>
              <w:bottom w:val="single" w:sz="4" w:space="0" w:color="auto"/>
              <w:right w:val="single" w:sz="4" w:space="0" w:color="auto"/>
            </w:tcBorders>
            <w:vAlign w:val="center"/>
          </w:tcPr>
          <w:p w:rsidR="00984340" w:rsidRDefault="00984F30">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产品维修和退换</w:t>
            </w:r>
            <w:proofErr w:type="gramStart"/>
            <w:r>
              <w:rPr>
                <w:rFonts w:asciiTheme="minorEastAsia" w:eastAsiaTheme="minorEastAsia" w:hAnsiTheme="minorEastAsia" w:hint="eastAsia"/>
                <w:sz w:val="24"/>
                <w:szCs w:val="24"/>
              </w:rPr>
              <w:t>货政策</w:t>
            </w:r>
            <w:proofErr w:type="gramEnd"/>
          </w:p>
        </w:tc>
        <w:tc>
          <w:tcPr>
            <w:tcW w:w="6369" w:type="dxa"/>
            <w:tcBorders>
              <w:top w:val="single" w:sz="4" w:space="0" w:color="auto"/>
              <w:left w:val="single" w:sz="4" w:space="0" w:color="auto"/>
              <w:bottom w:val="single" w:sz="4" w:space="0" w:color="auto"/>
              <w:right w:val="single" w:sz="4" w:space="0" w:color="auto"/>
            </w:tcBorders>
            <w:vAlign w:val="center"/>
          </w:tcPr>
          <w:p w:rsidR="00984340" w:rsidRDefault="00984F30">
            <w:pPr>
              <w:wordWrap w:val="0"/>
              <w:adjustRightInd w:val="0"/>
              <w:snapToGrid w:val="0"/>
              <w:spacing w:line="52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磋商小组根据供应商提供的产品维修和退换</w:t>
            </w:r>
            <w:proofErr w:type="gramStart"/>
            <w:r>
              <w:rPr>
                <w:rFonts w:asciiTheme="minorEastAsia" w:eastAsiaTheme="minorEastAsia" w:hAnsiTheme="minorEastAsia" w:cs="宋体" w:hint="eastAsia"/>
                <w:sz w:val="24"/>
                <w:szCs w:val="24"/>
              </w:rPr>
              <w:t>货方</w:t>
            </w:r>
            <w:proofErr w:type="gramEnd"/>
            <w:r>
              <w:rPr>
                <w:rFonts w:asciiTheme="minorEastAsia" w:eastAsiaTheme="minorEastAsia" w:hAnsiTheme="minorEastAsia" w:cs="宋体" w:hint="eastAsia"/>
                <w:sz w:val="24"/>
                <w:szCs w:val="24"/>
              </w:rPr>
              <w:t>案进行综合评分：</w:t>
            </w:r>
          </w:p>
          <w:p w:rsidR="00984340" w:rsidRDefault="00984F30">
            <w:pPr>
              <w:wordWrap w:val="0"/>
              <w:adjustRightInd w:val="0"/>
              <w:snapToGrid w:val="0"/>
              <w:spacing w:line="52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1、产品维修及时、退换</w:t>
            </w:r>
            <w:proofErr w:type="gramStart"/>
            <w:r>
              <w:rPr>
                <w:rFonts w:asciiTheme="minorEastAsia" w:eastAsiaTheme="minorEastAsia" w:hAnsiTheme="minorEastAsia" w:cs="宋体" w:hint="eastAsia"/>
                <w:sz w:val="24"/>
                <w:szCs w:val="24"/>
              </w:rPr>
              <w:t>货方案合理</w:t>
            </w:r>
            <w:proofErr w:type="gramEnd"/>
            <w:r>
              <w:rPr>
                <w:rFonts w:asciiTheme="minorEastAsia" w:eastAsiaTheme="minorEastAsia" w:hAnsiTheme="minorEastAsia" w:cs="宋体" w:hint="eastAsia"/>
                <w:sz w:val="24"/>
                <w:szCs w:val="24"/>
              </w:rPr>
              <w:t>完善，与本项目契合度高的得6分；</w:t>
            </w:r>
          </w:p>
          <w:p w:rsidR="00984340" w:rsidRDefault="00984F30">
            <w:pPr>
              <w:wordWrap w:val="0"/>
              <w:adjustRightInd w:val="0"/>
              <w:snapToGrid w:val="0"/>
              <w:spacing w:line="520" w:lineRule="exact"/>
              <w:jc w:val="left"/>
              <w:rPr>
                <w:rFonts w:asciiTheme="minorEastAsia" w:eastAsiaTheme="minorEastAsia" w:hAnsiTheme="minorEastAsia" w:cs="宋体"/>
                <w:sz w:val="24"/>
                <w:szCs w:val="24"/>
              </w:rPr>
            </w:pPr>
            <w:r>
              <w:rPr>
                <w:rFonts w:asciiTheme="minorEastAsia" w:eastAsiaTheme="minorEastAsia" w:hAnsiTheme="minorEastAsia" w:cs="宋体"/>
                <w:sz w:val="24"/>
                <w:szCs w:val="24"/>
              </w:rPr>
              <w:t>2</w:t>
            </w:r>
            <w:r>
              <w:rPr>
                <w:rFonts w:asciiTheme="minorEastAsia" w:eastAsiaTheme="minorEastAsia" w:hAnsiTheme="minorEastAsia" w:cs="宋体" w:hint="eastAsia"/>
                <w:sz w:val="24"/>
                <w:szCs w:val="24"/>
              </w:rPr>
              <w:t>、产品维修较为及时，退换</w:t>
            </w:r>
            <w:proofErr w:type="gramStart"/>
            <w:r>
              <w:rPr>
                <w:rFonts w:asciiTheme="minorEastAsia" w:eastAsiaTheme="minorEastAsia" w:hAnsiTheme="minorEastAsia" w:cs="宋体" w:hint="eastAsia"/>
                <w:sz w:val="24"/>
                <w:szCs w:val="24"/>
              </w:rPr>
              <w:t>货方</w:t>
            </w:r>
            <w:proofErr w:type="gramEnd"/>
            <w:r>
              <w:rPr>
                <w:rFonts w:asciiTheme="minorEastAsia" w:eastAsiaTheme="minorEastAsia" w:hAnsiTheme="minorEastAsia" w:cs="宋体" w:hint="eastAsia"/>
                <w:sz w:val="24"/>
                <w:szCs w:val="24"/>
              </w:rPr>
              <w:t>案合理，与本项目具有一定契合度的得4分；</w:t>
            </w:r>
          </w:p>
          <w:p w:rsidR="00984340" w:rsidRDefault="00984F30">
            <w:pPr>
              <w:wordWrap w:val="0"/>
              <w:adjustRightInd w:val="0"/>
              <w:snapToGrid w:val="0"/>
              <w:spacing w:line="520" w:lineRule="exact"/>
              <w:jc w:val="left"/>
              <w:rPr>
                <w:rFonts w:asciiTheme="minorEastAsia" w:eastAsiaTheme="minorEastAsia" w:hAnsiTheme="minorEastAsia" w:cs="宋体"/>
                <w:sz w:val="24"/>
                <w:szCs w:val="24"/>
              </w:rPr>
            </w:pPr>
            <w:r>
              <w:rPr>
                <w:rFonts w:asciiTheme="minorEastAsia" w:eastAsiaTheme="minorEastAsia" w:hAnsiTheme="minorEastAsia" w:cs="宋体"/>
                <w:sz w:val="24"/>
                <w:szCs w:val="24"/>
              </w:rPr>
              <w:t>3</w:t>
            </w:r>
            <w:r>
              <w:rPr>
                <w:rFonts w:asciiTheme="minorEastAsia" w:eastAsiaTheme="minorEastAsia" w:hAnsiTheme="minorEastAsia" w:cs="宋体" w:hint="eastAsia"/>
                <w:sz w:val="24"/>
                <w:szCs w:val="24"/>
              </w:rPr>
              <w:t>、退换</w:t>
            </w:r>
            <w:proofErr w:type="gramStart"/>
            <w:r>
              <w:rPr>
                <w:rFonts w:asciiTheme="minorEastAsia" w:eastAsiaTheme="minorEastAsia" w:hAnsiTheme="minorEastAsia" w:cs="宋体" w:hint="eastAsia"/>
                <w:sz w:val="24"/>
                <w:szCs w:val="24"/>
              </w:rPr>
              <w:t>货方</w:t>
            </w:r>
            <w:proofErr w:type="gramEnd"/>
            <w:r>
              <w:rPr>
                <w:rFonts w:asciiTheme="minorEastAsia" w:eastAsiaTheme="minorEastAsia" w:hAnsiTheme="minorEastAsia" w:cs="宋体" w:hint="eastAsia"/>
                <w:sz w:val="24"/>
                <w:szCs w:val="24"/>
              </w:rPr>
              <w:t>案基本满足本项目需求，细节待完善的得2分；</w:t>
            </w:r>
          </w:p>
          <w:p w:rsidR="00984340" w:rsidRDefault="00984F30">
            <w:pPr>
              <w:wordWrap w:val="0"/>
              <w:adjustRightInd w:val="0"/>
              <w:snapToGrid w:val="0"/>
              <w:spacing w:line="520" w:lineRule="exact"/>
              <w:jc w:val="left"/>
              <w:rPr>
                <w:rFonts w:asciiTheme="minorEastAsia" w:eastAsiaTheme="minorEastAsia" w:hAnsiTheme="minorEastAsia" w:cs="宋体"/>
                <w:sz w:val="24"/>
                <w:szCs w:val="24"/>
              </w:rPr>
            </w:pPr>
            <w:r>
              <w:rPr>
                <w:rFonts w:asciiTheme="minorEastAsia" w:eastAsiaTheme="minorEastAsia" w:hAnsiTheme="minorEastAsia" w:cs="宋体"/>
                <w:sz w:val="24"/>
                <w:szCs w:val="24"/>
              </w:rPr>
              <w:t>4</w:t>
            </w:r>
            <w:r>
              <w:rPr>
                <w:rFonts w:asciiTheme="minorEastAsia" w:eastAsiaTheme="minorEastAsia" w:hAnsiTheme="minorEastAsia" w:cs="宋体" w:hint="eastAsia"/>
                <w:sz w:val="24"/>
                <w:szCs w:val="24"/>
              </w:rPr>
              <w:t>、未提供的不得分。</w:t>
            </w:r>
          </w:p>
        </w:tc>
        <w:tc>
          <w:tcPr>
            <w:tcW w:w="653" w:type="dxa"/>
            <w:tcBorders>
              <w:top w:val="single" w:sz="4" w:space="0" w:color="auto"/>
              <w:left w:val="single" w:sz="4" w:space="0" w:color="auto"/>
              <w:bottom w:val="single" w:sz="4" w:space="0" w:color="auto"/>
              <w:right w:val="single" w:sz="4" w:space="0" w:color="auto"/>
            </w:tcBorders>
            <w:vAlign w:val="center"/>
          </w:tcPr>
          <w:p w:rsidR="00984340" w:rsidRDefault="00984F30">
            <w:pPr>
              <w:widowControl/>
              <w:spacing w:line="400" w:lineRule="exact"/>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0-6</w:t>
            </w:r>
          </w:p>
        </w:tc>
      </w:tr>
      <w:tr w:rsidR="00984340">
        <w:trPr>
          <w:trHeight w:val="425"/>
          <w:jc w:val="center"/>
        </w:trPr>
        <w:tc>
          <w:tcPr>
            <w:tcW w:w="1183" w:type="dxa"/>
            <w:vMerge/>
            <w:tcBorders>
              <w:left w:val="single" w:sz="4" w:space="0" w:color="auto"/>
              <w:right w:val="single" w:sz="4" w:space="0" w:color="auto"/>
            </w:tcBorders>
            <w:vAlign w:val="center"/>
          </w:tcPr>
          <w:p w:rsidR="00984340" w:rsidRDefault="00984340">
            <w:pPr>
              <w:spacing w:line="400" w:lineRule="exact"/>
              <w:jc w:val="center"/>
              <w:rPr>
                <w:rFonts w:ascii="宋体" w:hAnsi="宋体" w:cs="宋体"/>
                <w:sz w:val="24"/>
                <w:szCs w:val="24"/>
              </w:rPr>
            </w:pPr>
          </w:p>
        </w:tc>
        <w:tc>
          <w:tcPr>
            <w:tcW w:w="1074" w:type="dxa"/>
            <w:tcBorders>
              <w:left w:val="single" w:sz="4" w:space="0" w:color="auto"/>
              <w:bottom w:val="single" w:sz="4" w:space="0" w:color="auto"/>
              <w:right w:val="single" w:sz="4" w:space="0" w:color="auto"/>
            </w:tcBorders>
            <w:vAlign w:val="center"/>
          </w:tcPr>
          <w:p w:rsidR="00984340" w:rsidRDefault="00984F30">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应急事件处置方案</w:t>
            </w:r>
          </w:p>
        </w:tc>
        <w:tc>
          <w:tcPr>
            <w:tcW w:w="6369" w:type="dxa"/>
            <w:tcBorders>
              <w:top w:val="single" w:sz="4" w:space="0" w:color="auto"/>
              <w:left w:val="single" w:sz="4" w:space="0" w:color="auto"/>
              <w:bottom w:val="single" w:sz="4" w:space="0" w:color="auto"/>
              <w:right w:val="single" w:sz="4" w:space="0" w:color="auto"/>
            </w:tcBorders>
            <w:vAlign w:val="center"/>
          </w:tcPr>
          <w:p w:rsidR="00984340" w:rsidRDefault="00984F30">
            <w:pPr>
              <w:wordWrap w:val="0"/>
              <w:adjustRightInd w:val="0"/>
              <w:snapToGrid w:val="0"/>
              <w:spacing w:line="52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磋商小组根据供应商提供的应急事件处置方案进行综合评分：</w:t>
            </w:r>
          </w:p>
          <w:p w:rsidR="00984340" w:rsidRDefault="00984F30">
            <w:pPr>
              <w:wordWrap w:val="0"/>
              <w:adjustRightInd w:val="0"/>
              <w:snapToGrid w:val="0"/>
              <w:spacing w:line="520" w:lineRule="exact"/>
              <w:jc w:val="left"/>
              <w:rPr>
                <w:rFonts w:asciiTheme="minorEastAsia" w:eastAsiaTheme="minorEastAsia" w:hAnsiTheme="minorEastAsia" w:cs="宋体"/>
                <w:sz w:val="24"/>
                <w:szCs w:val="24"/>
              </w:rPr>
            </w:pP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 xml:space="preserve">、应急事件处置方案科学合理，与本项目契合度高的得3分； </w:t>
            </w:r>
          </w:p>
          <w:p w:rsidR="00984340" w:rsidRDefault="00984F30">
            <w:pPr>
              <w:wordWrap w:val="0"/>
              <w:adjustRightInd w:val="0"/>
              <w:snapToGrid w:val="0"/>
              <w:spacing w:line="520" w:lineRule="exact"/>
              <w:jc w:val="left"/>
              <w:rPr>
                <w:rFonts w:asciiTheme="minorEastAsia" w:eastAsiaTheme="minorEastAsia" w:hAnsiTheme="minorEastAsia" w:cs="宋体"/>
                <w:sz w:val="24"/>
                <w:szCs w:val="24"/>
              </w:rPr>
            </w:pPr>
            <w:r>
              <w:rPr>
                <w:rFonts w:asciiTheme="minorEastAsia" w:eastAsiaTheme="minorEastAsia" w:hAnsiTheme="minorEastAsia" w:cs="宋体"/>
                <w:sz w:val="24"/>
                <w:szCs w:val="24"/>
              </w:rPr>
              <w:t>2、</w:t>
            </w:r>
            <w:r>
              <w:rPr>
                <w:rFonts w:asciiTheme="minorEastAsia" w:eastAsiaTheme="minorEastAsia" w:hAnsiTheme="minorEastAsia" w:cs="宋体" w:hint="eastAsia"/>
                <w:sz w:val="24"/>
                <w:szCs w:val="24"/>
              </w:rPr>
              <w:t xml:space="preserve">应急事件处置方案合理，与本项目具有一定契合度的得2分； </w:t>
            </w:r>
          </w:p>
          <w:p w:rsidR="00984340" w:rsidRDefault="00984F30">
            <w:pPr>
              <w:wordWrap w:val="0"/>
              <w:adjustRightInd w:val="0"/>
              <w:snapToGrid w:val="0"/>
              <w:spacing w:line="520" w:lineRule="exact"/>
              <w:jc w:val="left"/>
              <w:rPr>
                <w:rFonts w:asciiTheme="minorEastAsia" w:eastAsiaTheme="minorEastAsia" w:hAnsiTheme="minorEastAsia" w:cs="宋体"/>
                <w:sz w:val="24"/>
                <w:szCs w:val="24"/>
              </w:rPr>
            </w:pPr>
            <w:r>
              <w:rPr>
                <w:rFonts w:asciiTheme="minorEastAsia" w:eastAsiaTheme="minorEastAsia" w:hAnsiTheme="minorEastAsia" w:cs="宋体"/>
                <w:sz w:val="24"/>
                <w:szCs w:val="24"/>
              </w:rPr>
              <w:t>3、</w:t>
            </w:r>
            <w:r>
              <w:rPr>
                <w:rFonts w:asciiTheme="minorEastAsia" w:eastAsiaTheme="minorEastAsia" w:hAnsiTheme="minorEastAsia" w:cs="宋体" w:hint="eastAsia"/>
                <w:sz w:val="24"/>
                <w:szCs w:val="24"/>
              </w:rPr>
              <w:t xml:space="preserve">应急事件处置方案基本满足本项目需求，细节待完善的得1分； </w:t>
            </w:r>
          </w:p>
          <w:p w:rsidR="00984340" w:rsidRDefault="00984F30">
            <w:pPr>
              <w:wordWrap w:val="0"/>
              <w:adjustRightInd w:val="0"/>
              <w:snapToGrid w:val="0"/>
              <w:spacing w:line="520" w:lineRule="exact"/>
              <w:jc w:val="left"/>
              <w:rPr>
                <w:rFonts w:asciiTheme="minorEastAsia" w:eastAsiaTheme="minorEastAsia" w:hAnsiTheme="minorEastAsia" w:cs="宋体"/>
                <w:sz w:val="24"/>
                <w:szCs w:val="24"/>
              </w:rPr>
            </w:pPr>
            <w:r>
              <w:rPr>
                <w:rFonts w:asciiTheme="minorEastAsia" w:eastAsiaTheme="minorEastAsia" w:hAnsiTheme="minorEastAsia" w:cs="宋体"/>
                <w:sz w:val="24"/>
                <w:szCs w:val="24"/>
              </w:rPr>
              <w:t>4、</w:t>
            </w:r>
            <w:r>
              <w:rPr>
                <w:rFonts w:asciiTheme="minorEastAsia" w:eastAsiaTheme="minorEastAsia" w:hAnsiTheme="minorEastAsia" w:cs="宋体" w:hint="eastAsia"/>
                <w:sz w:val="24"/>
                <w:szCs w:val="24"/>
              </w:rPr>
              <w:t>未提供的不得分。</w:t>
            </w:r>
          </w:p>
        </w:tc>
        <w:tc>
          <w:tcPr>
            <w:tcW w:w="653" w:type="dxa"/>
            <w:tcBorders>
              <w:top w:val="single" w:sz="4" w:space="0" w:color="auto"/>
              <w:left w:val="single" w:sz="4" w:space="0" w:color="auto"/>
              <w:bottom w:val="single" w:sz="4" w:space="0" w:color="auto"/>
              <w:right w:val="single" w:sz="4" w:space="0" w:color="auto"/>
            </w:tcBorders>
            <w:vAlign w:val="center"/>
          </w:tcPr>
          <w:p w:rsidR="00984340" w:rsidRDefault="00984F30">
            <w:pPr>
              <w:widowControl/>
              <w:spacing w:line="400" w:lineRule="exact"/>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0-3</w:t>
            </w:r>
          </w:p>
        </w:tc>
      </w:tr>
      <w:tr w:rsidR="00984340">
        <w:trPr>
          <w:trHeight w:val="425"/>
          <w:jc w:val="center"/>
        </w:trPr>
        <w:tc>
          <w:tcPr>
            <w:tcW w:w="1183" w:type="dxa"/>
            <w:vMerge/>
            <w:tcBorders>
              <w:left w:val="single" w:sz="4" w:space="0" w:color="auto"/>
              <w:right w:val="single" w:sz="4" w:space="0" w:color="auto"/>
            </w:tcBorders>
            <w:vAlign w:val="center"/>
          </w:tcPr>
          <w:p w:rsidR="00984340" w:rsidRDefault="00984340">
            <w:pPr>
              <w:spacing w:line="400" w:lineRule="exact"/>
              <w:jc w:val="center"/>
              <w:rPr>
                <w:rFonts w:ascii="宋体" w:hAnsi="宋体" w:cs="宋体"/>
                <w:sz w:val="24"/>
                <w:szCs w:val="24"/>
              </w:rPr>
            </w:pPr>
          </w:p>
        </w:tc>
        <w:tc>
          <w:tcPr>
            <w:tcW w:w="1074" w:type="dxa"/>
            <w:tcBorders>
              <w:left w:val="single" w:sz="4" w:space="0" w:color="auto"/>
              <w:bottom w:val="single" w:sz="4" w:space="0" w:color="auto"/>
              <w:right w:val="single" w:sz="4" w:space="0" w:color="auto"/>
            </w:tcBorders>
            <w:vAlign w:val="center"/>
          </w:tcPr>
          <w:p w:rsidR="00984340" w:rsidRDefault="00984F30">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配镜中心运营方案</w:t>
            </w:r>
          </w:p>
        </w:tc>
        <w:tc>
          <w:tcPr>
            <w:tcW w:w="6369" w:type="dxa"/>
            <w:tcBorders>
              <w:top w:val="single" w:sz="4" w:space="0" w:color="auto"/>
              <w:left w:val="single" w:sz="4" w:space="0" w:color="auto"/>
              <w:bottom w:val="single" w:sz="4" w:space="0" w:color="auto"/>
              <w:right w:val="single" w:sz="4" w:space="0" w:color="auto"/>
            </w:tcBorders>
            <w:vAlign w:val="center"/>
          </w:tcPr>
          <w:p w:rsidR="00984340" w:rsidRDefault="00984F30">
            <w:pPr>
              <w:wordWrap w:val="0"/>
              <w:adjustRightInd w:val="0"/>
              <w:snapToGrid w:val="0"/>
              <w:spacing w:line="52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根据供应商针对本项目提供的运营方案，由磋商小组进行评分。</w:t>
            </w:r>
          </w:p>
          <w:p w:rsidR="00984340" w:rsidRDefault="00984F30">
            <w:pPr>
              <w:wordWrap w:val="0"/>
              <w:adjustRightInd w:val="0"/>
              <w:snapToGrid w:val="0"/>
              <w:spacing w:line="52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1、要点详实、可操作性强，合理性、针对性强，完全符合本项目要求的得8分；</w:t>
            </w:r>
          </w:p>
          <w:p w:rsidR="00984340" w:rsidRDefault="00984F30">
            <w:pPr>
              <w:wordWrap w:val="0"/>
              <w:adjustRightInd w:val="0"/>
              <w:snapToGrid w:val="0"/>
              <w:spacing w:line="52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2、要点较全面，部分描述稍有欠缺，但总体合理、可行，满足项目要求的得5分；</w:t>
            </w:r>
          </w:p>
          <w:p w:rsidR="00984340" w:rsidRDefault="00984F30">
            <w:pPr>
              <w:wordWrap w:val="0"/>
              <w:adjustRightInd w:val="0"/>
              <w:snapToGrid w:val="0"/>
              <w:spacing w:line="52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3、描述内容简短但具有一定可行性的得3分；</w:t>
            </w:r>
          </w:p>
          <w:p w:rsidR="00984340" w:rsidRDefault="00984F30">
            <w:pPr>
              <w:wordWrap w:val="0"/>
              <w:adjustRightInd w:val="0"/>
              <w:snapToGrid w:val="0"/>
              <w:spacing w:line="52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4、方案差或者未提供本项不得分。</w:t>
            </w:r>
          </w:p>
        </w:tc>
        <w:tc>
          <w:tcPr>
            <w:tcW w:w="653" w:type="dxa"/>
            <w:tcBorders>
              <w:top w:val="single" w:sz="4" w:space="0" w:color="auto"/>
              <w:left w:val="single" w:sz="4" w:space="0" w:color="auto"/>
              <w:bottom w:val="single" w:sz="4" w:space="0" w:color="auto"/>
              <w:right w:val="single" w:sz="4" w:space="0" w:color="auto"/>
            </w:tcBorders>
            <w:vAlign w:val="center"/>
          </w:tcPr>
          <w:p w:rsidR="00984340" w:rsidRDefault="00984F30">
            <w:pPr>
              <w:widowControl/>
              <w:spacing w:line="400" w:lineRule="exact"/>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lastRenderedPageBreak/>
              <w:t>0-8</w:t>
            </w:r>
          </w:p>
        </w:tc>
      </w:tr>
      <w:tr w:rsidR="00984340">
        <w:trPr>
          <w:trHeight w:val="425"/>
          <w:jc w:val="center"/>
        </w:trPr>
        <w:tc>
          <w:tcPr>
            <w:tcW w:w="1183" w:type="dxa"/>
            <w:vMerge/>
            <w:tcBorders>
              <w:left w:val="single" w:sz="4" w:space="0" w:color="auto"/>
              <w:right w:val="single" w:sz="4" w:space="0" w:color="auto"/>
            </w:tcBorders>
            <w:vAlign w:val="center"/>
          </w:tcPr>
          <w:p w:rsidR="00984340" w:rsidRDefault="00984340">
            <w:pPr>
              <w:spacing w:line="400" w:lineRule="exact"/>
              <w:jc w:val="center"/>
              <w:rPr>
                <w:rFonts w:ascii="宋体" w:hAnsi="宋体" w:cs="宋体"/>
                <w:sz w:val="24"/>
                <w:szCs w:val="24"/>
              </w:rPr>
            </w:pPr>
          </w:p>
        </w:tc>
        <w:tc>
          <w:tcPr>
            <w:tcW w:w="1074" w:type="dxa"/>
            <w:tcBorders>
              <w:left w:val="single" w:sz="4" w:space="0" w:color="auto"/>
              <w:bottom w:val="single" w:sz="4" w:space="0" w:color="auto"/>
              <w:right w:val="single" w:sz="4" w:space="0" w:color="auto"/>
            </w:tcBorders>
            <w:vAlign w:val="center"/>
          </w:tcPr>
          <w:p w:rsidR="00984340" w:rsidRDefault="00984340">
            <w:pPr>
              <w:jc w:val="center"/>
              <w:rPr>
                <w:rFonts w:asciiTheme="minorEastAsia" w:eastAsiaTheme="minorEastAsia" w:hAnsiTheme="minorEastAsia"/>
                <w:sz w:val="24"/>
                <w:szCs w:val="24"/>
              </w:rPr>
            </w:pPr>
          </w:p>
        </w:tc>
        <w:tc>
          <w:tcPr>
            <w:tcW w:w="6369" w:type="dxa"/>
            <w:tcBorders>
              <w:top w:val="single" w:sz="4" w:space="0" w:color="auto"/>
              <w:left w:val="single" w:sz="4" w:space="0" w:color="auto"/>
              <w:bottom w:val="single" w:sz="4" w:space="0" w:color="auto"/>
              <w:right w:val="single" w:sz="4" w:space="0" w:color="auto"/>
            </w:tcBorders>
            <w:vAlign w:val="center"/>
          </w:tcPr>
          <w:p w:rsidR="00984340" w:rsidRDefault="00984340">
            <w:pPr>
              <w:wordWrap w:val="0"/>
              <w:adjustRightInd w:val="0"/>
              <w:snapToGrid w:val="0"/>
              <w:spacing w:line="520" w:lineRule="exact"/>
              <w:jc w:val="left"/>
              <w:rPr>
                <w:rFonts w:asciiTheme="minorEastAsia" w:eastAsiaTheme="minorEastAsia" w:hAnsiTheme="minorEastAsia" w:cs="宋体"/>
                <w:sz w:val="24"/>
                <w:szCs w:val="24"/>
              </w:rPr>
            </w:pPr>
          </w:p>
        </w:tc>
        <w:tc>
          <w:tcPr>
            <w:tcW w:w="653" w:type="dxa"/>
            <w:tcBorders>
              <w:top w:val="single" w:sz="4" w:space="0" w:color="auto"/>
              <w:left w:val="single" w:sz="4" w:space="0" w:color="auto"/>
              <w:bottom w:val="single" w:sz="4" w:space="0" w:color="auto"/>
              <w:right w:val="single" w:sz="4" w:space="0" w:color="auto"/>
            </w:tcBorders>
            <w:vAlign w:val="center"/>
          </w:tcPr>
          <w:p w:rsidR="00984340" w:rsidRDefault="00984340">
            <w:pPr>
              <w:widowControl/>
              <w:spacing w:line="400" w:lineRule="exact"/>
              <w:jc w:val="center"/>
              <w:rPr>
                <w:rFonts w:asciiTheme="minorEastAsia" w:eastAsiaTheme="minorEastAsia" w:hAnsiTheme="minorEastAsia" w:cs="宋体"/>
                <w:color w:val="000000"/>
                <w:sz w:val="24"/>
                <w:szCs w:val="24"/>
              </w:rPr>
            </w:pPr>
          </w:p>
        </w:tc>
      </w:tr>
      <w:tr w:rsidR="00984340">
        <w:trPr>
          <w:trHeight w:val="1526"/>
          <w:jc w:val="center"/>
        </w:trPr>
        <w:tc>
          <w:tcPr>
            <w:tcW w:w="1183" w:type="dxa"/>
            <w:tcBorders>
              <w:left w:val="single" w:sz="4" w:space="0" w:color="auto"/>
              <w:right w:val="single" w:sz="4" w:space="0" w:color="auto"/>
            </w:tcBorders>
            <w:vAlign w:val="center"/>
          </w:tcPr>
          <w:p w:rsidR="00984340" w:rsidRDefault="00984F30">
            <w:pPr>
              <w:spacing w:line="400" w:lineRule="exact"/>
              <w:jc w:val="center"/>
              <w:rPr>
                <w:rFonts w:ascii="宋体" w:hAnsi="宋体" w:cs="宋体"/>
                <w:sz w:val="24"/>
                <w:szCs w:val="24"/>
              </w:rPr>
            </w:pPr>
            <w:r>
              <w:rPr>
                <w:rFonts w:ascii="宋体" w:hAnsi="宋体" w:cs="宋体" w:hint="eastAsia"/>
                <w:sz w:val="24"/>
                <w:szCs w:val="24"/>
              </w:rPr>
              <w:t>价格分</w:t>
            </w:r>
          </w:p>
          <w:p w:rsidR="00984340" w:rsidRDefault="00984F30">
            <w:pPr>
              <w:spacing w:line="400" w:lineRule="exact"/>
              <w:jc w:val="center"/>
              <w:rPr>
                <w:rFonts w:ascii="宋体" w:hAnsi="宋体" w:cs="宋体"/>
                <w:sz w:val="24"/>
                <w:szCs w:val="24"/>
              </w:rPr>
            </w:pPr>
            <w:r>
              <w:rPr>
                <w:rFonts w:ascii="宋体" w:hAnsi="宋体" w:cs="宋体" w:hint="eastAsia"/>
                <w:sz w:val="24"/>
                <w:szCs w:val="24"/>
              </w:rPr>
              <w:t>（</w:t>
            </w:r>
            <w:r w:rsidR="00D3636A" w:rsidRPr="00D3636A">
              <w:rPr>
                <w:rFonts w:ascii="宋体" w:hAnsi="宋体" w:cs="宋体" w:hint="eastAsia"/>
                <w:b/>
                <w:sz w:val="24"/>
                <w:szCs w:val="24"/>
                <w:u w:val="single"/>
              </w:rPr>
              <w:t xml:space="preserve"> </w:t>
            </w:r>
            <w:r w:rsidRPr="00D3636A">
              <w:rPr>
                <w:rFonts w:ascii="宋体" w:hAnsi="宋体" w:cs="宋体" w:hint="eastAsia"/>
                <w:b/>
                <w:sz w:val="24"/>
                <w:szCs w:val="24"/>
                <w:u w:val="single"/>
              </w:rPr>
              <w:t>18</w:t>
            </w:r>
            <w:r>
              <w:rPr>
                <w:rFonts w:ascii="宋体" w:hAnsi="宋体" w:cs="宋体" w:hint="eastAsia"/>
                <w:sz w:val="24"/>
                <w:szCs w:val="24"/>
              </w:rPr>
              <w:t>分）</w:t>
            </w:r>
          </w:p>
        </w:tc>
        <w:tc>
          <w:tcPr>
            <w:tcW w:w="8096" w:type="dxa"/>
            <w:gridSpan w:val="3"/>
            <w:tcBorders>
              <w:top w:val="single" w:sz="4" w:space="0" w:color="auto"/>
              <w:left w:val="single" w:sz="4" w:space="0" w:color="auto"/>
              <w:bottom w:val="single" w:sz="4" w:space="0" w:color="auto"/>
              <w:right w:val="single" w:sz="4" w:space="0" w:color="auto"/>
            </w:tcBorders>
            <w:vAlign w:val="center"/>
          </w:tcPr>
          <w:p w:rsidR="00984340" w:rsidRDefault="00984F30">
            <w:pPr>
              <w:widowControl/>
              <w:spacing w:line="400" w:lineRule="exact"/>
              <w:rPr>
                <w:rFonts w:ascii="宋体" w:hAnsi="宋体" w:cs="宋体"/>
                <w:sz w:val="24"/>
                <w:szCs w:val="24"/>
              </w:rPr>
            </w:pPr>
            <w:r>
              <w:rPr>
                <w:rFonts w:ascii="宋体" w:hAnsi="宋体" w:cs="宋体" w:hint="eastAsia"/>
                <w:sz w:val="24"/>
                <w:szCs w:val="24"/>
              </w:rPr>
              <w:t>满足磋商文件要求且最终报价最高的价格作为磋商基准价，其价格分为满分</w:t>
            </w:r>
            <w:r>
              <w:rPr>
                <w:rFonts w:ascii="宋体" w:hAnsi="宋体" w:cs="宋体" w:hint="eastAsia"/>
                <w:sz w:val="24"/>
                <w:szCs w:val="24"/>
                <w:u w:val="single"/>
              </w:rPr>
              <w:t xml:space="preserve">  18 </w:t>
            </w:r>
            <w:r>
              <w:rPr>
                <w:rFonts w:ascii="宋体" w:hAnsi="宋体" w:cs="宋体" w:hint="eastAsia"/>
                <w:sz w:val="24"/>
                <w:szCs w:val="24"/>
              </w:rPr>
              <w:t>分。其他磋商供应商的价格</w:t>
            </w:r>
            <w:proofErr w:type="gramStart"/>
            <w:r>
              <w:rPr>
                <w:rFonts w:ascii="宋体" w:hAnsi="宋体" w:cs="宋体" w:hint="eastAsia"/>
                <w:sz w:val="24"/>
                <w:szCs w:val="24"/>
              </w:rPr>
              <w:t>分统一</w:t>
            </w:r>
            <w:proofErr w:type="gramEnd"/>
            <w:r>
              <w:rPr>
                <w:rFonts w:ascii="宋体" w:hAnsi="宋体" w:cs="宋体" w:hint="eastAsia"/>
                <w:sz w:val="24"/>
                <w:szCs w:val="24"/>
              </w:rPr>
              <w:t>按照下列公式计算（四舍五入保留至小数点后两位数）：</w:t>
            </w:r>
          </w:p>
          <w:p w:rsidR="00984340" w:rsidRDefault="00984F30">
            <w:pPr>
              <w:spacing w:line="400" w:lineRule="exact"/>
              <w:rPr>
                <w:rFonts w:ascii="宋体" w:hAnsi="宋体" w:cs="宋体"/>
                <w:bCs/>
                <w:sz w:val="24"/>
                <w:szCs w:val="24"/>
              </w:rPr>
            </w:pPr>
            <w:r>
              <w:rPr>
                <w:rFonts w:ascii="宋体" w:hAnsi="宋体" w:cs="宋体" w:hint="eastAsia"/>
                <w:bCs/>
                <w:sz w:val="24"/>
                <w:szCs w:val="24"/>
              </w:rPr>
              <w:t>磋商报价得分＝（最后磋商报价/磋商基准价）×</w:t>
            </w:r>
            <w:r>
              <w:rPr>
                <w:rFonts w:ascii="宋体" w:hAnsi="宋体" w:cs="宋体" w:hint="eastAsia"/>
                <w:bCs/>
                <w:sz w:val="24"/>
                <w:szCs w:val="24"/>
                <w:u w:val="single"/>
              </w:rPr>
              <w:t xml:space="preserve"> 18 </w:t>
            </w:r>
            <w:r>
              <w:rPr>
                <w:rFonts w:ascii="宋体" w:hAnsi="宋体" w:cs="宋体" w:hint="eastAsia"/>
                <w:bCs/>
                <w:sz w:val="24"/>
                <w:szCs w:val="24"/>
              </w:rPr>
              <w:t>％×100</w:t>
            </w:r>
          </w:p>
        </w:tc>
      </w:tr>
    </w:tbl>
    <w:p w:rsidR="00984340" w:rsidRDefault="00984F30">
      <w:pPr>
        <w:spacing w:line="480" w:lineRule="exact"/>
        <w:ind w:firstLineChars="200" w:firstLine="480"/>
        <w:rPr>
          <w:rFonts w:ascii="宋体" w:hAnsi="宋体" w:cs="宋体"/>
          <w:sz w:val="24"/>
          <w:szCs w:val="24"/>
        </w:rPr>
      </w:pPr>
      <w:r>
        <w:rPr>
          <w:rFonts w:ascii="宋体" w:hAnsi="宋体" w:cs="宋体" w:hint="eastAsia"/>
          <w:sz w:val="24"/>
          <w:szCs w:val="24"/>
        </w:rPr>
        <w:t>2、</w:t>
      </w:r>
      <w:proofErr w:type="gramStart"/>
      <w:r>
        <w:rPr>
          <w:rFonts w:ascii="宋体" w:hAnsi="宋体" w:cs="宋体" w:hint="eastAsia"/>
          <w:sz w:val="24"/>
          <w:szCs w:val="24"/>
        </w:rPr>
        <w:t>技术标分汇总</w:t>
      </w:r>
      <w:proofErr w:type="gramEnd"/>
      <w:r>
        <w:rPr>
          <w:rFonts w:ascii="宋体" w:hAnsi="宋体" w:cs="宋体" w:hint="eastAsia"/>
          <w:sz w:val="24"/>
          <w:szCs w:val="24"/>
        </w:rPr>
        <w:t>方法：</w:t>
      </w:r>
      <w:r w:rsidRPr="00D3636A">
        <w:rPr>
          <w:rFonts w:ascii="宋体" w:hAnsi="宋体" w:cs="宋体" w:hint="eastAsia"/>
          <w:sz w:val="24"/>
          <w:szCs w:val="24"/>
        </w:rPr>
        <w:t>对</w:t>
      </w:r>
      <w:r>
        <w:rPr>
          <w:rFonts w:ascii="宋体" w:hAnsi="宋体" w:cs="宋体" w:hint="eastAsia"/>
          <w:sz w:val="24"/>
          <w:szCs w:val="24"/>
        </w:rPr>
        <w:t>某</w:t>
      </w:r>
      <w:proofErr w:type="gramStart"/>
      <w:r>
        <w:rPr>
          <w:rFonts w:ascii="宋体" w:hAnsi="宋体" w:cs="宋体" w:hint="eastAsia"/>
          <w:sz w:val="24"/>
          <w:szCs w:val="24"/>
        </w:rPr>
        <w:t>一供应</w:t>
      </w:r>
      <w:proofErr w:type="gramEnd"/>
      <w:r>
        <w:rPr>
          <w:rFonts w:ascii="宋体" w:hAnsi="宋体" w:cs="宋体" w:hint="eastAsia"/>
          <w:sz w:val="24"/>
          <w:szCs w:val="24"/>
        </w:rPr>
        <w:t>商的技术标的每一个指标项得分，取各位评委评分之平均值，四舍五入保留至小数点后两位数，得到该</w:t>
      </w:r>
      <w:proofErr w:type="gramStart"/>
      <w:r>
        <w:rPr>
          <w:rFonts w:ascii="宋体" w:hAnsi="宋体" w:cs="宋体" w:hint="eastAsia"/>
          <w:sz w:val="24"/>
          <w:szCs w:val="24"/>
        </w:rPr>
        <w:t>供应商该指标</w:t>
      </w:r>
      <w:proofErr w:type="gramEnd"/>
      <w:r>
        <w:rPr>
          <w:rFonts w:ascii="宋体" w:hAnsi="宋体" w:cs="宋体" w:hint="eastAsia"/>
          <w:sz w:val="24"/>
          <w:szCs w:val="24"/>
        </w:rPr>
        <w:t>项的得分。再将供应商每个技术标的指标项得分进行汇总，得到该供应商的技术标分之</w:t>
      </w:r>
      <w:proofErr w:type="gramStart"/>
      <w:r>
        <w:rPr>
          <w:rFonts w:ascii="宋体" w:hAnsi="宋体" w:cs="宋体" w:hint="eastAsia"/>
          <w:sz w:val="24"/>
          <w:szCs w:val="24"/>
        </w:rPr>
        <w:t>和</w:t>
      </w:r>
      <w:proofErr w:type="gramEnd"/>
      <w:r>
        <w:rPr>
          <w:rFonts w:ascii="宋体" w:hAnsi="宋体" w:cs="宋体" w:hint="eastAsia"/>
          <w:sz w:val="24"/>
          <w:szCs w:val="24"/>
        </w:rPr>
        <w:t>。</w:t>
      </w:r>
    </w:p>
    <w:p w:rsidR="00984340" w:rsidRDefault="00984F30">
      <w:pPr>
        <w:pStyle w:val="a8"/>
        <w:spacing w:line="480" w:lineRule="exact"/>
        <w:ind w:right="-11" w:firstLine="495"/>
        <w:rPr>
          <w:rFonts w:ascii="宋体" w:eastAsia="宋体" w:hAnsi="宋体" w:cs="宋体"/>
          <w:sz w:val="24"/>
          <w:szCs w:val="24"/>
        </w:rPr>
      </w:pPr>
      <w:r>
        <w:rPr>
          <w:rFonts w:ascii="宋体" w:eastAsia="宋体" w:hAnsi="宋体" w:cs="宋体" w:hint="eastAsia"/>
          <w:sz w:val="24"/>
          <w:szCs w:val="24"/>
        </w:rPr>
        <w:t>3、得分汇总</w:t>
      </w:r>
    </w:p>
    <w:p w:rsidR="00984340" w:rsidRDefault="00984F30">
      <w:pPr>
        <w:pStyle w:val="a8"/>
        <w:spacing w:line="480" w:lineRule="exact"/>
        <w:ind w:right="-11" w:firstLineChars="200" w:firstLine="480"/>
        <w:rPr>
          <w:rFonts w:ascii="宋体" w:eastAsia="宋体" w:hAnsi="宋体" w:cs="宋体"/>
          <w:sz w:val="24"/>
          <w:szCs w:val="24"/>
        </w:rPr>
      </w:pPr>
      <w:r>
        <w:rPr>
          <w:rFonts w:ascii="宋体" w:eastAsia="宋体" w:hAnsi="宋体" w:cs="宋体" w:hint="eastAsia"/>
          <w:sz w:val="24"/>
          <w:szCs w:val="24"/>
        </w:rPr>
        <w:t>（1）将每个有效磋商供应商的技术标分之和加上根据上述标准计算出的价格分，即为该磋商供应商的综合总得分。</w:t>
      </w:r>
    </w:p>
    <w:p w:rsidR="00984340" w:rsidRDefault="00984F30">
      <w:pPr>
        <w:spacing w:line="480" w:lineRule="exact"/>
        <w:ind w:firstLineChars="200" w:firstLine="480"/>
        <w:rPr>
          <w:rFonts w:ascii="宋体" w:hAnsi="宋体" w:cs="宋体"/>
        </w:rPr>
      </w:pPr>
      <w:r>
        <w:rPr>
          <w:rFonts w:ascii="宋体" w:hAnsi="宋体" w:cs="宋体" w:hint="eastAsia"/>
          <w:sz w:val="24"/>
          <w:szCs w:val="24"/>
        </w:rPr>
        <w:t>（2）按照有效磋商供应</w:t>
      </w:r>
      <w:proofErr w:type="gramStart"/>
      <w:r>
        <w:rPr>
          <w:rFonts w:ascii="宋体" w:hAnsi="宋体" w:cs="宋体" w:hint="eastAsia"/>
          <w:sz w:val="24"/>
          <w:szCs w:val="24"/>
        </w:rPr>
        <w:t>商综合</w:t>
      </w:r>
      <w:proofErr w:type="gramEnd"/>
      <w:r>
        <w:rPr>
          <w:rFonts w:ascii="宋体" w:hAnsi="宋体" w:cs="宋体" w:hint="eastAsia"/>
          <w:sz w:val="24"/>
          <w:szCs w:val="24"/>
        </w:rPr>
        <w:t>总得分由高到低依次排出成交供应商及成交候选供应商。</w:t>
      </w:r>
      <w:bookmarkStart w:id="98" w:name="_Toc31228"/>
      <w:r>
        <w:rPr>
          <w:rFonts w:ascii="宋体" w:hAnsi="宋体" w:cs="宋体" w:hint="eastAsia"/>
          <w:sz w:val="24"/>
          <w:szCs w:val="24"/>
        </w:rPr>
        <w:t xml:space="preserve"> </w:t>
      </w:r>
      <w:bookmarkEnd w:id="98"/>
      <w:r>
        <w:rPr>
          <w:rFonts w:ascii="宋体" w:hAnsi="宋体" w:cs="宋体" w:hint="eastAsia"/>
          <w:sz w:val="24"/>
          <w:szCs w:val="24"/>
        </w:rPr>
        <w:t>若有得分相同的，</w:t>
      </w:r>
      <w:proofErr w:type="gramStart"/>
      <w:r>
        <w:rPr>
          <w:rFonts w:ascii="宋体" w:hAnsi="宋体" w:cs="宋体" w:hint="eastAsia"/>
          <w:sz w:val="24"/>
          <w:szCs w:val="24"/>
        </w:rPr>
        <w:t>按供应</w:t>
      </w:r>
      <w:proofErr w:type="gramEnd"/>
      <w:r>
        <w:rPr>
          <w:rFonts w:ascii="宋体" w:hAnsi="宋体" w:cs="宋体" w:hint="eastAsia"/>
          <w:sz w:val="24"/>
          <w:szCs w:val="24"/>
        </w:rPr>
        <w:t>商的响应报价由低到高确定成交候选人的排序；若得分相同且响应报价也相同,则由采购人现场确定成交候选人排名先后顺序。</w:t>
      </w:r>
    </w:p>
    <w:p w:rsidR="00984340" w:rsidRDefault="00984F30">
      <w:pPr>
        <w:pStyle w:val="2"/>
        <w:spacing w:beforeLines="50" w:before="156" w:afterLines="50" w:after="156" w:line="560" w:lineRule="exact"/>
        <w:jc w:val="center"/>
        <w:rPr>
          <w:rFonts w:ascii="宋体" w:eastAsia="宋体" w:hAnsi="宋体" w:cs="宋体"/>
          <w:sz w:val="28"/>
          <w:szCs w:val="28"/>
        </w:rPr>
      </w:pPr>
      <w:bookmarkStart w:id="99" w:name="_Toc14458"/>
      <w:bookmarkStart w:id="100" w:name="_Toc5553"/>
      <w:r>
        <w:rPr>
          <w:rFonts w:ascii="宋体" w:eastAsia="宋体" w:hAnsi="宋体" w:cs="宋体" w:hint="eastAsia"/>
          <w:sz w:val="28"/>
          <w:szCs w:val="28"/>
        </w:rPr>
        <w:br w:type="page"/>
      </w:r>
      <w:bookmarkStart w:id="101" w:name="_Toc9230"/>
      <w:r>
        <w:rPr>
          <w:rFonts w:ascii="宋体" w:eastAsia="宋体" w:hAnsi="宋体" w:cs="宋体" w:hint="eastAsia"/>
          <w:sz w:val="28"/>
          <w:szCs w:val="28"/>
        </w:rPr>
        <w:lastRenderedPageBreak/>
        <w:t>五、响应文件格式</w:t>
      </w:r>
      <w:bookmarkEnd w:id="99"/>
      <w:bookmarkEnd w:id="100"/>
      <w:bookmarkEnd w:id="101"/>
    </w:p>
    <w:p w:rsidR="00984340" w:rsidRDefault="00984340">
      <w:pPr>
        <w:spacing w:line="500" w:lineRule="exact"/>
        <w:jc w:val="center"/>
        <w:rPr>
          <w:rFonts w:ascii="宋体" w:hAnsi="宋体" w:cs="宋体"/>
          <w:b/>
          <w:sz w:val="32"/>
        </w:rPr>
      </w:pPr>
    </w:p>
    <w:p w:rsidR="00984340" w:rsidRDefault="00984F30">
      <w:pPr>
        <w:spacing w:line="500" w:lineRule="exact"/>
        <w:jc w:val="center"/>
        <w:outlineLvl w:val="0"/>
        <w:rPr>
          <w:rFonts w:ascii="宋体" w:hAnsi="宋体" w:cs="宋体"/>
          <w:b/>
          <w:sz w:val="32"/>
        </w:rPr>
      </w:pPr>
      <w:r>
        <w:rPr>
          <w:rFonts w:ascii="宋体" w:hAnsi="宋体" w:cs="宋体" w:hint="eastAsia"/>
          <w:b/>
          <w:sz w:val="32"/>
          <w:u w:val="single"/>
        </w:rPr>
        <w:t xml:space="preserve">　　　　　　　　　</w:t>
      </w:r>
      <w:bookmarkStart w:id="102" w:name="_Toc4448"/>
      <w:bookmarkStart w:id="103" w:name="_Toc22685"/>
      <w:r>
        <w:rPr>
          <w:rFonts w:ascii="宋体" w:hAnsi="宋体" w:cs="宋体" w:hint="eastAsia"/>
          <w:b/>
          <w:sz w:val="32"/>
        </w:rPr>
        <w:t>项目</w:t>
      </w:r>
      <w:bookmarkEnd w:id="102"/>
      <w:bookmarkEnd w:id="103"/>
    </w:p>
    <w:p w:rsidR="00984340" w:rsidRDefault="00984340">
      <w:pPr>
        <w:spacing w:line="900" w:lineRule="exact"/>
        <w:rPr>
          <w:rFonts w:ascii="宋体" w:hAnsi="宋体" w:cs="宋体"/>
          <w:b/>
          <w:sz w:val="72"/>
        </w:rPr>
      </w:pPr>
    </w:p>
    <w:p w:rsidR="00984340" w:rsidRDefault="00984F30">
      <w:pPr>
        <w:spacing w:line="900" w:lineRule="exact"/>
        <w:jc w:val="center"/>
        <w:rPr>
          <w:rFonts w:ascii="宋体" w:hAnsi="宋体" w:cs="宋体"/>
          <w:b/>
          <w:sz w:val="72"/>
        </w:rPr>
      </w:pPr>
      <w:r>
        <w:rPr>
          <w:rFonts w:ascii="宋体" w:hAnsi="宋体" w:cs="宋体" w:hint="eastAsia"/>
          <w:b/>
          <w:sz w:val="72"/>
        </w:rPr>
        <w:t>响</w:t>
      </w:r>
    </w:p>
    <w:p w:rsidR="00984340" w:rsidRDefault="00984340">
      <w:pPr>
        <w:spacing w:line="900" w:lineRule="exact"/>
        <w:jc w:val="center"/>
        <w:rPr>
          <w:rFonts w:ascii="宋体" w:hAnsi="宋体" w:cs="宋体"/>
          <w:b/>
          <w:sz w:val="72"/>
        </w:rPr>
      </w:pPr>
    </w:p>
    <w:p w:rsidR="00984340" w:rsidRDefault="00984F30">
      <w:pPr>
        <w:spacing w:line="900" w:lineRule="exact"/>
        <w:jc w:val="center"/>
        <w:rPr>
          <w:rFonts w:ascii="宋体" w:hAnsi="宋体" w:cs="宋体"/>
          <w:b/>
          <w:sz w:val="72"/>
        </w:rPr>
      </w:pPr>
      <w:r>
        <w:rPr>
          <w:rFonts w:ascii="宋体" w:hAnsi="宋体" w:cs="宋体" w:hint="eastAsia"/>
          <w:b/>
          <w:sz w:val="72"/>
        </w:rPr>
        <w:t>应</w:t>
      </w:r>
    </w:p>
    <w:p w:rsidR="00984340" w:rsidRDefault="00984340">
      <w:pPr>
        <w:spacing w:line="900" w:lineRule="exact"/>
        <w:jc w:val="center"/>
        <w:rPr>
          <w:rFonts w:ascii="宋体" w:hAnsi="宋体" w:cs="宋体"/>
          <w:b/>
          <w:sz w:val="72"/>
        </w:rPr>
      </w:pPr>
    </w:p>
    <w:p w:rsidR="00984340" w:rsidRDefault="00984F30">
      <w:pPr>
        <w:spacing w:line="900" w:lineRule="exact"/>
        <w:jc w:val="center"/>
        <w:rPr>
          <w:rFonts w:ascii="宋体" w:hAnsi="宋体" w:cs="宋体"/>
          <w:b/>
          <w:sz w:val="72"/>
        </w:rPr>
      </w:pPr>
      <w:r>
        <w:rPr>
          <w:rFonts w:ascii="宋体" w:hAnsi="宋体" w:cs="宋体" w:hint="eastAsia"/>
          <w:b/>
          <w:sz w:val="72"/>
        </w:rPr>
        <w:t>文</w:t>
      </w:r>
    </w:p>
    <w:p w:rsidR="00984340" w:rsidRDefault="00984340">
      <w:pPr>
        <w:spacing w:line="900" w:lineRule="exact"/>
        <w:jc w:val="center"/>
        <w:rPr>
          <w:rFonts w:ascii="宋体" w:hAnsi="宋体" w:cs="宋体"/>
          <w:b/>
          <w:sz w:val="72"/>
        </w:rPr>
      </w:pPr>
    </w:p>
    <w:p w:rsidR="00984340" w:rsidRDefault="00984F30">
      <w:pPr>
        <w:jc w:val="center"/>
        <w:rPr>
          <w:rFonts w:ascii="宋体" w:hAnsi="宋体" w:cs="宋体"/>
          <w:b/>
          <w:sz w:val="72"/>
        </w:rPr>
      </w:pPr>
      <w:r>
        <w:rPr>
          <w:rFonts w:ascii="宋体" w:hAnsi="宋体" w:cs="宋体" w:hint="eastAsia"/>
          <w:b/>
          <w:sz w:val="72"/>
        </w:rPr>
        <w:t>件</w:t>
      </w:r>
    </w:p>
    <w:p w:rsidR="00984340" w:rsidRDefault="00984340">
      <w:pPr>
        <w:spacing w:afterLines="50" w:after="156"/>
        <w:jc w:val="center"/>
        <w:rPr>
          <w:rFonts w:ascii="宋体" w:hAnsi="宋体" w:cs="宋体"/>
          <w:b/>
          <w:sz w:val="72"/>
        </w:rPr>
      </w:pPr>
    </w:p>
    <w:p w:rsidR="00984340" w:rsidRDefault="00984F30">
      <w:pPr>
        <w:spacing w:afterLines="50" w:after="156" w:line="500" w:lineRule="exact"/>
        <w:jc w:val="center"/>
        <w:rPr>
          <w:rFonts w:ascii="宋体" w:hAnsi="宋体" w:cs="宋体"/>
          <w:b/>
          <w:sz w:val="30"/>
          <w:szCs w:val="30"/>
        </w:rPr>
      </w:pPr>
      <w:r>
        <w:rPr>
          <w:rFonts w:ascii="宋体" w:hAnsi="宋体" w:cs="宋体" w:hint="eastAsia"/>
          <w:b/>
          <w:sz w:val="30"/>
          <w:szCs w:val="30"/>
        </w:rPr>
        <w:t>第</w:t>
      </w:r>
      <w:r>
        <w:rPr>
          <w:rFonts w:ascii="宋体" w:hAnsi="宋体" w:cs="宋体" w:hint="eastAsia"/>
          <w:b/>
          <w:sz w:val="30"/>
          <w:szCs w:val="30"/>
          <w:u w:val="single"/>
        </w:rPr>
        <w:t xml:space="preserve">   </w:t>
      </w:r>
      <w:r>
        <w:rPr>
          <w:rFonts w:ascii="宋体" w:hAnsi="宋体" w:cs="宋体" w:hint="eastAsia"/>
          <w:b/>
          <w:sz w:val="30"/>
          <w:szCs w:val="30"/>
        </w:rPr>
        <w:t>包</w:t>
      </w:r>
    </w:p>
    <w:p w:rsidR="00984340" w:rsidRDefault="00984340">
      <w:pPr>
        <w:spacing w:afterLines="50" w:after="156" w:line="500" w:lineRule="exact"/>
        <w:jc w:val="center"/>
        <w:rPr>
          <w:rFonts w:ascii="宋体" w:hAnsi="宋体" w:cs="宋体"/>
          <w:b/>
          <w:sz w:val="72"/>
        </w:rPr>
      </w:pPr>
    </w:p>
    <w:p w:rsidR="00984340" w:rsidRDefault="00984F30">
      <w:pPr>
        <w:spacing w:afterLines="50" w:after="156" w:line="500" w:lineRule="exact"/>
        <w:ind w:firstLineChars="650" w:firstLine="2088"/>
        <w:rPr>
          <w:rFonts w:ascii="宋体" w:hAnsi="宋体" w:cs="宋体"/>
          <w:b/>
          <w:sz w:val="32"/>
          <w:u w:val="single"/>
        </w:rPr>
      </w:pPr>
      <w:r>
        <w:rPr>
          <w:rFonts w:ascii="宋体" w:hAnsi="宋体" w:cs="宋体" w:hint="eastAsia"/>
          <w:b/>
          <w:sz w:val="32"/>
        </w:rPr>
        <w:t>供应商：</w:t>
      </w:r>
    </w:p>
    <w:p w:rsidR="00984340" w:rsidRDefault="00984F30">
      <w:pPr>
        <w:spacing w:afterLines="50" w:after="156" w:line="500" w:lineRule="exact"/>
        <w:ind w:firstLineChars="650" w:firstLine="2088"/>
        <w:outlineLvl w:val="0"/>
        <w:rPr>
          <w:rFonts w:ascii="宋体" w:hAnsi="宋体" w:cs="宋体"/>
          <w:sz w:val="24"/>
          <w:szCs w:val="28"/>
        </w:rPr>
      </w:pPr>
      <w:bookmarkStart w:id="104" w:name="_Toc5792"/>
      <w:bookmarkStart w:id="105" w:name="_Toc4670"/>
      <w:r>
        <w:rPr>
          <w:rFonts w:ascii="宋体" w:hAnsi="宋体" w:cs="宋体" w:hint="eastAsia"/>
          <w:b/>
          <w:sz w:val="32"/>
        </w:rPr>
        <w:t>年  月  日</w:t>
      </w:r>
      <w:bookmarkEnd w:id="104"/>
      <w:bookmarkEnd w:id="105"/>
    </w:p>
    <w:p w:rsidR="00984340" w:rsidRDefault="00984F30">
      <w:pPr>
        <w:pStyle w:val="2"/>
        <w:spacing w:beforeLines="50" w:before="156" w:afterLines="50" w:after="156" w:line="560" w:lineRule="exact"/>
        <w:jc w:val="center"/>
        <w:rPr>
          <w:rFonts w:ascii="宋体" w:eastAsia="宋体" w:hAnsi="宋体" w:cs="宋体"/>
          <w:sz w:val="24"/>
          <w:szCs w:val="24"/>
        </w:rPr>
      </w:pPr>
      <w:bookmarkStart w:id="106" w:name="_Toc20663"/>
      <w:r>
        <w:rPr>
          <w:rFonts w:ascii="宋体" w:eastAsia="宋体" w:hAnsi="宋体" w:cs="宋体" w:hint="eastAsia"/>
          <w:sz w:val="24"/>
          <w:szCs w:val="24"/>
        </w:rPr>
        <w:br w:type="page"/>
      </w:r>
      <w:bookmarkStart w:id="107" w:name="_Toc5939"/>
      <w:bookmarkStart w:id="108" w:name="_Toc15976"/>
      <w:r>
        <w:rPr>
          <w:rFonts w:ascii="宋体" w:eastAsia="宋体" w:hAnsi="宋体" w:cs="宋体" w:hint="eastAsia"/>
          <w:sz w:val="24"/>
          <w:szCs w:val="24"/>
        </w:rPr>
        <w:lastRenderedPageBreak/>
        <w:t>响应文件资料清单</w:t>
      </w:r>
      <w:bookmarkEnd w:id="106"/>
      <w:bookmarkEnd w:id="107"/>
      <w:bookmarkEnd w:id="10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0"/>
        <w:gridCol w:w="6038"/>
        <w:gridCol w:w="1417"/>
      </w:tblGrid>
      <w:tr w:rsidR="00984340">
        <w:trPr>
          <w:trHeight w:val="585"/>
          <w:jc w:val="center"/>
        </w:trPr>
        <w:tc>
          <w:tcPr>
            <w:tcW w:w="1050" w:type="dxa"/>
            <w:vAlign w:val="center"/>
          </w:tcPr>
          <w:p w:rsidR="00984340" w:rsidRDefault="00984F30">
            <w:pPr>
              <w:spacing w:line="440" w:lineRule="exact"/>
              <w:jc w:val="center"/>
              <w:rPr>
                <w:rFonts w:ascii="宋体" w:hAnsi="宋体" w:cs="宋体"/>
                <w:b/>
                <w:sz w:val="24"/>
              </w:rPr>
            </w:pPr>
            <w:r>
              <w:rPr>
                <w:rFonts w:ascii="宋体" w:hAnsi="宋体" w:cs="宋体" w:hint="eastAsia"/>
                <w:b/>
                <w:sz w:val="24"/>
              </w:rPr>
              <w:t>序号</w:t>
            </w:r>
          </w:p>
        </w:tc>
        <w:tc>
          <w:tcPr>
            <w:tcW w:w="6038" w:type="dxa"/>
            <w:vAlign w:val="center"/>
          </w:tcPr>
          <w:p w:rsidR="00984340" w:rsidRDefault="00984F30">
            <w:pPr>
              <w:spacing w:line="440" w:lineRule="exact"/>
              <w:jc w:val="center"/>
              <w:rPr>
                <w:rFonts w:ascii="宋体" w:hAnsi="宋体" w:cs="宋体"/>
                <w:b/>
                <w:sz w:val="24"/>
              </w:rPr>
            </w:pPr>
            <w:r>
              <w:rPr>
                <w:rFonts w:ascii="宋体" w:hAnsi="宋体" w:cs="宋体" w:hint="eastAsia"/>
                <w:b/>
                <w:sz w:val="24"/>
              </w:rPr>
              <w:t>资料名称</w:t>
            </w:r>
          </w:p>
        </w:tc>
        <w:tc>
          <w:tcPr>
            <w:tcW w:w="1417" w:type="dxa"/>
            <w:vAlign w:val="center"/>
          </w:tcPr>
          <w:p w:rsidR="00984340" w:rsidRDefault="00984F30">
            <w:pPr>
              <w:spacing w:line="440" w:lineRule="exact"/>
              <w:jc w:val="center"/>
              <w:rPr>
                <w:rFonts w:ascii="宋体" w:hAnsi="宋体" w:cs="宋体"/>
                <w:b/>
                <w:sz w:val="24"/>
              </w:rPr>
            </w:pPr>
            <w:r>
              <w:rPr>
                <w:rFonts w:ascii="宋体" w:hAnsi="宋体" w:cs="宋体" w:hint="eastAsia"/>
                <w:b/>
                <w:sz w:val="24"/>
              </w:rPr>
              <w:t>备注</w:t>
            </w:r>
          </w:p>
        </w:tc>
      </w:tr>
      <w:tr w:rsidR="00984340">
        <w:trPr>
          <w:trHeight w:val="585"/>
          <w:jc w:val="center"/>
        </w:trPr>
        <w:tc>
          <w:tcPr>
            <w:tcW w:w="1050" w:type="dxa"/>
            <w:vAlign w:val="center"/>
          </w:tcPr>
          <w:p w:rsidR="00984340" w:rsidRDefault="00984F30">
            <w:pPr>
              <w:spacing w:line="440" w:lineRule="exact"/>
              <w:jc w:val="center"/>
              <w:rPr>
                <w:rFonts w:ascii="宋体" w:hAnsi="宋体" w:cs="宋体"/>
                <w:sz w:val="24"/>
              </w:rPr>
            </w:pPr>
            <w:proofErr w:type="gramStart"/>
            <w:r>
              <w:rPr>
                <w:rFonts w:ascii="宋体" w:hAnsi="宋体" w:cs="宋体" w:hint="eastAsia"/>
                <w:sz w:val="24"/>
              </w:rPr>
              <w:t>一</w:t>
            </w:r>
            <w:proofErr w:type="gramEnd"/>
          </w:p>
        </w:tc>
        <w:tc>
          <w:tcPr>
            <w:tcW w:w="6038" w:type="dxa"/>
            <w:vAlign w:val="center"/>
          </w:tcPr>
          <w:p w:rsidR="00984340" w:rsidRDefault="00984F30">
            <w:pPr>
              <w:spacing w:line="440" w:lineRule="exact"/>
              <w:rPr>
                <w:rFonts w:ascii="宋体" w:hAnsi="宋体" w:cs="宋体"/>
                <w:sz w:val="24"/>
              </w:rPr>
            </w:pPr>
            <w:r>
              <w:rPr>
                <w:rFonts w:ascii="宋体" w:hAnsi="宋体" w:cs="宋体" w:hint="eastAsia"/>
                <w:sz w:val="24"/>
                <w:szCs w:val="24"/>
              </w:rPr>
              <w:t>报价单</w:t>
            </w:r>
          </w:p>
        </w:tc>
        <w:tc>
          <w:tcPr>
            <w:tcW w:w="1417" w:type="dxa"/>
            <w:vAlign w:val="center"/>
          </w:tcPr>
          <w:p w:rsidR="00984340" w:rsidRDefault="00984340">
            <w:pPr>
              <w:spacing w:line="440" w:lineRule="exact"/>
              <w:jc w:val="center"/>
              <w:rPr>
                <w:rFonts w:ascii="宋体" w:hAnsi="宋体" w:cs="宋体"/>
                <w:b/>
                <w:sz w:val="24"/>
              </w:rPr>
            </w:pPr>
          </w:p>
        </w:tc>
      </w:tr>
      <w:tr w:rsidR="00984340">
        <w:trPr>
          <w:trHeight w:val="585"/>
          <w:jc w:val="center"/>
        </w:trPr>
        <w:tc>
          <w:tcPr>
            <w:tcW w:w="1050" w:type="dxa"/>
            <w:vAlign w:val="center"/>
          </w:tcPr>
          <w:p w:rsidR="00984340" w:rsidRDefault="00984F30">
            <w:pPr>
              <w:spacing w:line="440" w:lineRule="exact"/>
              <w:jc w:val="center"/>
              <w:rPr>
                <w:rFonts w:ascii="宋体" w:hAnsi="宋体" w:cs="宋体"/>
                <w:sz w:val="24"/>
              </w:rPr>
            </w:pPr>
            <w:r>
              <w:rPr>
                <w:rFonts w:ascii="宋体" w:hAnsi="宋体" w:cs="宋体" w:hint="eastAsia"/>
                <w:sz w:val="24"/>
              </w:rPr>
              <w:t>二</w:t>
            </w:r>
          </w:p>
        </w:tc>
        <w:tc>
          <w:tcPr>
            <w:tcW w:w="6038" w:type="dxa"/>
            <w:vAlign w:val="center"/>
          </w:tcPr>
          <w:p w:rsidR="00984340" w:rsidRDefault="00984F30">
            <w:pPr>
              <w:spacing w:line="440" w:lineRule="exact"/>
              <w:rPr>
                <w:rFonts w:ascii="宋体" w:hAnsi="宋体" w:cs="宋体"/>
                <w:sz w:val="24"/>
              </w:rPr>
            </w:pPr>
            <w:r>
              <w:rPr>
                <w:rFonts w:ascii="宋体" w:hAnsi="宋体" w:cs="宋体" w:hint="eastAsia"/>
                <w:sz w:val="24"/>
              </w:rPr>
              <w:t>供应商基本信息</w:t>
            </w:r>
          </w:p>
        </w:tc>
        <w:tc>
          <w:tcPr>
            <w:tcW w:w="1417" w:type="dxa"/>
            <w:vAlign w:val="center"/>
          </w:tcPr>
          <w:p w:rsidR="00984340" w:rsidRDefault="00984340">
            <w:pPr>
              <w:spacing w:line="440" w:lineRule="exact"/>
              <w:jc w:val="center"/>
              <w:rPr>
                <w:rFonts w:ascii="宋体" w:hAnsi="宋体" w:cs="宋体"/>
                <w:b/>
                <w:sz w:val="24"/>
              </w:rPr>
            </w:pPr>
          </w:p>
        </w:tc>
      </w:tr>
      <w:tr w:rsidR="00984340">
        <w:trPr>
          <w:trHeight w:val="585"/>
          <w:jc w:val="center"/>
        </w:trPr>
        <w:tc>
          <w:tcPr>
            <w:tcW w:w="1050" w:type="dxa"/>
            <w:vAlign w:val="center"/>
          </w:tcPr>
          <w:p w:rsidR="00984340" w:rsidRDefault="00984F30">
            <w:pPr>
              <w:spacing w:line="440" w:lineRule="exact"/>
              <w:jc w:val="center"/>
              <w:rPr>
                <w:rFonts w:ascii="宋体" w:hAnsi="宋体" w:cs="宋体"/>
                <w:sz w:val="24"/>
              </w:rPr>
            </w:pPr>
            <w:r>
              <w:rPr>
                <w:rFonts w:ascii="宋体" w:hAnsi="宋体" w:cs="宋体" w:hint="eastAsia"/>
                <w:sz w:val="24"/>
              </w:rPr>
              <w:t>三</w:t>
            </w:r>
          </w:p>
        </w:tc>
        <w:tc>
          <w:tcPr>
            <w:tcW w:w="6038" w:type="dxa"/>
            <w:vAlign w:val="center"/>
          </w:tcPr>
          <w:p w:rsidR="00984340" w:rsidRDefault="00984F30">
            <w:pPr>
              <w:pStyle w:val="CharCharCharCharCharCharChar1Char"/>
              <w:spacing w:line="440" w:lineRule="exact"/>
              <w:rPr>
                <w:rFonts w:ascii="宋体" w:hAnsi="宋体" w:cs="宋体"/>
              </w:rPr>
            </w:pPr>
            <w:r>
              <w:rPr>
                <w:rFonts w:ascii="宋体" w:hAnsi="宋体" w:cs="宋体" w:hint="eastAsia"/>
                <w:szCs w:val="24"/>
              </w:rPr>
              <w:t>磋商授权书</w:t>
            </w:r>
          </w:p>
        </w:tc>
        <w:tc>
          <w:tcPr>
            <w:tcW w:w="1417" w:type="dxa"/>
            <w:vAlign w:val="center"/>
          </w:tcPr>
          <w:p w:rsidR="00984340" w:rsidRDefault="00984340">
            <w:pPr>
              <w:spacing w:line="440" w:lineRule="exact"/>
              <w:jc w:val="center"/>
              <w:rPr>
                <w:rFonts w:ascii="宋体" w:hAnsi="宋体" w:cs="宋体"/>
                <w:b/>
                <w:sz w:val="24"/>
              </w:rPr>
            </w:pPr>
          </w:p>
        </w:tc>
      </w:tr>
      <w:tr w:rsidR="00984340">
        <w:trPr>
          <w:trHeight w:val="585"/>
          <w:jc w:val="center"/>
        </w:trPr>
        <w:tc>
          <w:tcPr>
            <w:tcW w:w="1050" w:type="dxa"/>
            <w:vAlign w:val="center"/>
          </w:tcPr>
          <w:p w:rsidR="00984340" w:rsidRDefault="00984F30">
            <w:pPr>
              <w:spacing w:line="440" w:lineRule="exact"/>
              <w:jc w:val="center"/>
              <w:rPr>
                <w:rFonts w:ascii="宋体" w:hAnsi="宋体" w:cs="宋体"/>
                <w:sz w:val="24"/>
              </w:rPr>
            </w:pPr>
            <w:r>
              <w:rPr>
                <w:rFonts w:ascii="宋体" w:hAnsi="宋体" w:cs="宋体" w:hint="eastAsia"/>
                <w:sz w:val="24"/>
              </w:rPr>
              <w:t>四</w:t>
            </w:r>
          </w:p>
        </w:tc>
        <w:tc>
          <w:tcPr>
            <w:tcW w:w="6038" w:type="dxa"/>
            <w:vAlign w:val="center"/>
          </w:tcPr>
          <w:p w:rsidR="00984340" w:rsidRDefault="00984F30">
            <w:pPr>
              <w:pStyle w:val="CharCharCharCharCharCharChar1Char"/>
              <w:spacing w:line="440" w:lineRule="exact"/>
              <w:rPr>
                <w:rFonts w:ascii="宋体" w:hAnsi="宋体" w:cs="宋体"/>
              </w:rPr>
            </w:pPr>
            <w:r>
              <w:rPr>
                <w:rFonts w:ascii="宋体" w:hAnsi="宋体" w:cs="宋体" w:hint="eastAsia"/>
                <w:szCs w:val="24"/>
              </w:rPr>
              <w:t>磋商响应函</w:t>
            </w:r>
          </w:p>
        </w:tc>
        <w:tc>
          <w:tcPr>
            <w:tcW w:w="1417" w:type="dxa"/>
            <w:vAlign w:val="center"/>
          </w:tcPr>
          <w:p w:rsidR="00984340" w:rsidRDefault="00984340">
            <w:pPr>
              <w:spacing w:line="440" w:lineRule="exact"/>
              <w:jc w:val="center"/>
              <w:rPr>
                <w:rFonts w:ascii="宋体" w:hAnsi="宋体" w:cs="宋体"/>
                <w:b/>
                <w:sz w:val="24"/>
              </w:rPr>
            </w:pPr>
          </w:p>
        </w:tc>
      </w:tr>
      <w:tr w:rsidR="00984340">
        <w:trPr>
          <w:trHeight w:val="585"/>
          <w:jc w:val="center"/>
        </w:trPr>
        <w:tc>
          <w:tcPr>
            <w:tcW w:w="1050" w:type="dxa"/>
            <w:vAlign w:val="center"/>
          </w:tcPr>
          <w:p w:rsidR="00984340" w:rsidRDefault="00984F30">
            <w:pPr>
              <w:spacing w:line="440" w:lineRule="exact"/>
              <w:jc w:val="center"/>
              <w:rPr>
                <w:rFonts w:ascii="宋体" w:hAnsi="宋体" w:cs="宋体"/>
                <w:sz w:val="24"/>
              </w:rPr>
            </w:pPr>
            <w:r>
              <w:rPr>
                <w:rFonts w:ascii="宋体" w:hAnsi="宋体" w:cs="宋体" w:hint="eastAsia"/>
                <w:sz w:val="24"/>
              </w:rPr>
              <w:t>五</w:t>
            </w:r>
          </w:p>
        </w:tc>
        <w:tc>
          <w:tcPr>
            <w:tcW w:w="6038" w:type="dxa"/>
            <w:vAlign w:val="center"/>
          </w:tcPr>
          <w:p w:rsidR="00984340" w:rsidRDefault="00984F30">
            <w:pPr>
              <w:spacing w:line="440" w:lineRule="exact"/>
              <w:rPr>
                <w:rFonts w:ascii="宋体" w:hAnsi="宋体" w:cs="宋体"/>
                <w:sz w:val="24"/>
              </w:rPr>
            </w:pPr>
            <w:r>
              <w:rPr>
                <w:rFonts w:ascii="宋体" w:hAnsi="宋体" w:cs="宋体" w:hint="eastAsia"/>
                <w:sz w:val="24"/>
                <w:szCs w:val="24"/>
              </w:rPr>
              <w:t>无重大违法记录声明函、无不良信用记录承诺函</w:t>
            </w:r>
          </w:p>
        </w:tc>
        <w:tc>
          <w:tcPr>
            <w:tcW w:w="1417" w:type="dxa"/>
            <w:vAlign w:val="center"/>
          </w:tcPr>
          <w:p w:rsidR="00984340" w:rsidRDefault="00984340">
            <w:pPr>
              <w:spacing w:line="440" w:lineRule="exact"/>
              <w:jc w:val="center"/>
              <w:rPr>
                <w:rFonts w:ascii="宋体" w:hAnsi="宋体" w:cs="宋体"/>
                <w:b/>
                <w:sz w:val="24"/>
              </w:rPr>
            </w:pPr>
          </w:p>
        </w:tc>
      </w:tr>
      <w:tr w:rsidR="00984340">
        <w:trPr>
          <w:trHeight w:val="617"/>
          <w:jc w:val="center"/>
        </w:trPr>
        <w:tc>
          <w:tcPr>
            <w:tcW w:w="1050" w:type="dxa"/>
            <w:vAlign w:val="center"/>
          </w:tcPr>
          <w:p w:rsidR="00984340" w:rsidRDefault="00984F30">
            <w:pPr>
              <w:spacing w:line="440" w:lineRule="exact"/>
              <w:jc w:val="center"/>
              <w:rPr>
                <w:rFonts w:ascii="宋体" w:hAnsi="宋体" w:cs="宋体"/>
                <w:sz w:val="24"/>
              </w:rPr>
            </w:pPr>
            <w:r>
              <w:rPr>
                <w:rFonts w:ascii="宋体" w:hAnsi="宋体" w:cs="宋体" w:hint="eastAsia"/>
                <w:sz w:val="24"/>
              </w:rPr>
              <w:t>六</w:t>
            </w:r>
          </w:p>
        </w:tc>
        <w:tc>
          <w:tcPr>
            <w:tcW w:w="6038" w:type="dxa"/>
            <w:vAlign w:val="center"/>
          </w:tcPr>
          <w:p w:rsidR="00984340" w:rsidRDefault="00984F30">
            <w:pPr>
              <w:spacing w:line="440" w:lineRule="exact"/>
              <w:rPr>
                <w:rFonts w:ascii="宋体" w:hAnsi="宋体" w:cs="宋体"/>
                <w:sz w:val="24"/>
              </w:rPr>
            </w:pPr>
            <w:r>
              <w:rPr>
                <w:rFonts w:ascii="宋体" w:hAnsi="宋体" w:cs="宋体" w:hint="eastAsia"/>
                <w:sz w:val="24"/>
                <w:szCs w:val="24"/>
              </w:rPr>
              <w:t>响应情况表</w:t>
            </w:r>
          </w:p>
        </w:tc>
        <w:tc>
          <w:tcPr>
            <w:tcW w:w="1417" w:type="dxa"/>
            <w:vAlign w:val="center"/>
          </w:tcPr>
          <w:p w:rsidR="00984340" w:rsidRDefault="00984340">
            <w:pPr>
              <w:spacing w:line="440" w:lineRule="exact"/>
              <w:rPr>
                <w:rFonts w:ascii="宋体" w:hAnsi="宋体" w:cs="宋体"/>
                <w:b/>
                <w:sz w:val="24"/>
              </w:rPr>
            </w:pPr>
          </w:p>
        </w:tc>
      </w:tr>
      <w:tr w:rsidR="00984340">
        <w:trPr>
          <w:trHeight w:val="610"/>
          <w:jc w:val="center"/>
        </w:trPr>
        <w:tc>
          <w:tcPr>
            <w:tcW w:w="1050" w:type="dxa"/>
            <w:vAlign w:val="center"/>
          </w:tcPr>
          <w:p w:rsidR="00984340" w:rsidRDefault="00984F30">
            <w:pPr>
              <w:spacing w:line="440" w:lineRule="exact"/>
              <w:jc w:val="center"/>
              <w:rPr>
                <w:rFonts w:ascii="宋体" w:hAnsi="宋体" w:cs="宋体"/>
                <w:sz w:val="24"/>
              </w:rPr>
            </w:pPr>
            <w:r>
              <w:rPr>
                <w:rFonts w:ascii="宋体" w:hAnsi="宋体" w:cs="宋体" w:hint="eastAsia"/>
                <w:sz w:val="24"/>
              </w:rPr>
              <w:t>七</w:t>
            </w:r>
          </w:p>
        </w:tc>
        <w:tc>
          <w:tcPr>
            <w:tcW w:w="6038" w:type="dxa"/>
            <w:vAlign w:val="center"/>
          </w:tcPr>
          <w:p w:rsidR="00984340" w:rsidRDefault="00984F30">
            <w:pPr>
              <w:spacing w:line="440" w:lineRule="exact"/>
              <w:rPr>
                <w:rFonts w:ascii="宋体" w:hAnsi="宋体" w:cs="宋体"/>
                <w:sz w:val="24"/>
              </w:rPr>
            </w:pPr>
            <w:r>
              <w:rPr>
                <w:rFonts w:ascii="宋体" w:hAnsi="宋体" w:cs="宋体" w:hint="eastAsia"/>
                <w:sz w:val="24"/>
                <w:szCs w:val="24"/>
              </w:rPr>
              <w:t>磋商文件要求和供应商认为需要提供的其它说明和资料</w:t>
            </w:r>
          </w:p>
        </w:tc>
        <w:tc>
          <w:tcPr>
            <w:tcW w:w="1417" w:type="dxa"/>
            <w:vAlign w:val="center"/>
          </w:tcPr>
          <w:p w:rsidR="00984340" w:rsidRDefault="00984340">
            <w:pPr>
              <w:spacing w:line="440" w:lineRule="exact"/>
              <w:rPr>
                <w:rFonts w:ascii="宋体" w:hAnsi="宋体" w:cs="宋体"/>
                <w:b/>
                <w:sz w:val="24"/>
              </w:rPr>
            </w:pPr>
          </w:p>
        </w:tc>
      </w:tr>
      <w:tr w:rsidR="00984340">
        <w:trPr>
          <w:trHeight w:val="540"/>
          <w:jc w:val="center"/>
        </w:trPr>
        <w:tc>
          <w:tcPr>
            <w:tcW w:w="1050" w:type="dxa"/>
            <w:vAlign w:val="center"/>
          </w:tcPr>
          <w:p w:rsidR="00984340" w:rsidRDefault="00984340">
            <w:pPr>
              <w:spacing w:line="440" w:lineRule="exact"/>
              <w:jc w:val="center"/>
              <w:rPr>
                <w:rFonts w:ascii="宋体" w:hAnsi="宋体" w:cs="宋体"/>
                <w:sz w:val="24"/>
              </w:rPr>
            </w:pPr>
          </w:p>
        </w:tc>
        <w:tc>
          <w:tcPr>
            <w:tcW w:w="6038" w:type="dxa"/>
            <w:vAlign w:val="center"/>
          </w:tcPr>
          <w:p w:rsidR="00984340" w:rsidRDefault="00984340">
            <w:pPr>
              <w:spacing w:line="440" w:lineRule="exact"/>
              <w:rPr>
                <w:rFonts w:ascii="宋体" w:hAnsi="宋体" w:cs="宋体"/>
                <w:sz w:val="24"/>
              </w:rPr>
            </w:pPr>
          </w:p>
        </w:tc>
        <w:tc>
          <w:tcPr>
            <w:tcW w:w="1417" w:type="dxa"/>
            <w:vAlign w:val="center"/>
          </w:tcPr>
          <w:p w:rsidR="00984340" w:rsidRDefault="00984340">
            <w:pPr>
              <w:spacing w:line="440" w:lineRule="exact"/>
              <w:rPr>
                <w:rFonts w:ascii="宋体" w:hAnsi="宋体" w:cs="宋体"/>
                <w:b/>
                <w:sz w:val="24"/>
              </w:rPr>
            </w:pPr>
          </w:p>
        </w:tc>
      </w:tr>
      <w:tr w:rsidR="00984340">
        <w:trPr>
          <w:trHeight w:val="622"/>
          <w:jc w:val="center"/>
        </w:trPr>
        <w:tc>
          <w:tcPr>
            <w:tcW w:w="1050" w:type="dxa"/>
            <w:vAlign w:val="center"/>
          </w:tcPr>
          <w:p w:rsidR="00984340" w:rsidRDefault="00984F30">
            <w:pPr>
              <w:spacing w:line="440" w:lineRule="exact"/>
              <w:jc w:val="center"/>
              <w:rPr>
                <w:rFonts w:ascii="宋体" w:hAnsi="宋体" w:cs="宋体"/>
                <w:sz w:val="24"/>
              </w:rPr>
            </w:pPr>
            <w:r>
              <w:rPr>
                <w:rFonts w:ascii="宋体" w:hAnsi="宋体" w:cs="宋体" w:hint="eastAsia"/>
                <w:sz w:val="24"/>
              </w:rPr>
              <w:t>...</w:t>
            </w:r>
          </w:p>
        </w:tc>
        <w:tc>
          <w:tcPr>
            <w:tcW w:w="6038" w:type="dxa"/>
            <w:vAlign w:val="center"/>
          </w:tcPr>
          <w:p w:rsidR="00984340" w:rsidRDefault="00984340">
            <w:pPr>
              <w:spacing w:line="440" w:lineRule="exact"/>
              <w:rPr>
                <w:rFonts w:ascii="宋体" w:hAnsi="宋体" w:cs="宋体"/>
                <w:sz w:val="24"/>
              </w:rPr>
            </w:pPr>
          </w:p>
        </w:tc>
        <w:tc>
          <w:tcPr>
            <w:tcW w:w="1417" w:type="dxa"/>
            <w:vAlign w:val="center"/>
          </w:tcPr>
          <w:p w:rsidR="00984340" w:rsidRDefault="00984340">
            <w:pPr>
              <w:spacing w:line="440" w:lineRule="exact"/>
              <w:rPr>
                <w:rFonts w:ascii="宋体" w:hAnsi="宋体" w:cs="宋体"/>
                <w:b/>
                <w:sz w:val="24"/>
              </w:rPr>
            </w:pPr>
          </w:p>
        </w:tc>
      </w:tr>
      <w:tr w:rsidR="00984340">
        <w:trPr>
          <w:trHeight w:val="599"/>
          <w:jc w:val="center"/>
        </w:trPr>
        <w:tc>
          <w:tcPr>
            <w:tcW w:w="1050" w:type="dxa"/>
            <w:vAlign w:val="center"/>
          </w:tcPr>
          <w:p w:rsidR="00984340" w:rsidRDefault="00984340">
            <w:pPr>
              <w:spacing w:line="440" w:lineRule="exact"/>
              <w:jc w:val="center"/>
              <w:rPr>
                <w:rFonts w:ascii="宋体" w:hAnsi="宋体" w:cs="宋体"/>
                <w:sz w:val="24"/>
              </w:rPr>
            </w:pPr>
          </w:p>
        </w:tc>
        <w:tc>
          <w:tcPr>
            <w:tcW w:w="6038" w:type="dxa"/>
            <w:vAlign w:val="center"/>
          </w:tcPr>
          <w:p w:rsidR="00984340" w:rsidRDefault="00984340">
            <w:pPr>
              <w:spacing w:line="440" w:lineRule="exact"/>
              <w:rPr>
                <w:rFonts w:ascii="宋体" w:hAnsi="宋体" w:cs="宋体"/>
                <w:sz w:val="24"/>
              </w:rPr>
            </w:pPr>
          </w:p>
        </w:tc>
        <w:tc>
          <w:tcPr>
            <w:tcW w:w="1417" w:type="dxa"/>
            <w:vAlign w:val="center"/>
          </w:tcPr>
          <w:p w:rsidR="00984340" w:rsidRDefault="00984340">
            <w:pPr>
              <w:spacing w:line="440" w:lineRule="exact"/>
              <w:rPr>
                <w:rFonts w:ascii="宋体" w:hAnsi="宋体" w:cs="宋体"/>
                <w:b/>
                <w:sz w:val="24"/>
              </w:rPr>
            </w:pPr>
          </w:p>
        </w:tc>
      </w:tr>
      <w:tr w:rsidR="00984340">
        <w:trPr>
          <w:trHeight w:val="599"/>
          <w:jc w:val="center"/>
        </w:trPr>
        <w:tc>
          <w:tcPr>
            <w:tcW w:w="1050" w:type="dxa"/>
            <w:vAlign w:val="center"/>
          </w:tcPr>
          <w:p w:rsidR="00984340" w:rsidRDefault="00984340">
            <w:pPr>
              <w:spacing w:line="440" w:lineRule="exact"/>
              <w:jc w:val="center"/>
              <w:rPr>
                <w:rFonts w:ascii="宋体" w:hAnsi="宋体" w:cs="宋体"/>
                <w:sz w:val="24"/>
              </w:rPr>
            </w:pPr>
          </w:p>
        </w:tc>
        <w:tc>
          <w:tcPr>
            <w:tcW w:w="6038" w:type="dxa"/>
            <w:vAlign w:val="center"/>
          </w:tcPr>
          <w:p w:rsidR="00984340" w:rsidRDefault="00984340">
            <w:pPr>
              <w:spacing w:line="440" w:lineRule="exact"/>
              <w:rPr>
                <w:rFonts w:ascii="宋体" w:hAnsi="宋体" w:cs="宋体"/>
                <w:sz w:val="24"/>
              </w:rPr>
            </w:pPr>
          </w:p>
        </w:tc>
        <w:tc>
          <w:tcPr>
            <w:tcW w:w="1417" w:type="dxa"/>
            <w:vAlign w:val="center"/>
          </w:tcPr>
          <w:p w:rsidR="00984340" w:rsidRDefault="00984340">
            <w:pPr>
              <w:spacing w:line="440" w:lineRule="exact"/>
              <w:rPr>
                <w:rFonts w:ascii="宋体" w:hAnsi="宋体" w:cs="宋体"/>
                <w:b/>
                <w:sz w:val="24"/>
              </w:rPr>
            </w:pPr>
          </w:p>
        </w:tc>
      </w:tr>
      <w:tr w:rsidR="00984340">
        <w:trPr>
          <w:trHeight w:val="589"/>
          <w:jc w:val="center"/>
        </w:trPr>
        <w:tc>
          <w:tcPr>
            <w:tcW w:w="1050" w:type="dxa"/>
            <w:vAlign w:val="center"/>
          </w:tcPr>
          <w:p w:rsidR="00984340" w:rsidRDefault="00984340">
            <w:pPr>
              <w:spacing w:line="440" w:lineRule="exact"/>
              <w:jc w:val="center"/>
              <w:rPr>
                <w:rFonts w:ascii="宋体" w:hAnsi="宋体" w:cs="宋体"/>
                <w:sz w:val="24"/>
              </w:rPr>
            </w:pPr>
          </w:p>
        </w:tc>
        <w:tc>
          <w:tcPr>
            <w:tcW w:w="6038" w:type="dxa"/>
            <w:vAlign w:val="center"/>
          </w:tcPr>
          <w:p w:rsidR="00984340" w:rsidRDefault="00984340">
            <w:pPr>
              <w:spacing w:line="440" w:lineRule="exact"/>
              <w:rPr>
                <w:rFonts w:ascii="宋体" w:hAnsi="宋体" w:cs="宋体"/>
                <w:sz w:val="24"/>
              </w:rPr>
            </w:pPr>
          </w:p>
        </w:tc>
        <w:tc>
          <w:tcPr>
            <w:tcW w:w="1417" w:type="dxa"/>
            <w:vAlign w:val="center"/>
          </w:tcPr>
          <w:p w:rsidR="00984340" w:rsidRDefault="00984340">
            <w:pPr>
              <w:spacing w:line="440" w:lineRule="exact"/>
              <w:rPr>
                <w:rFonts w:ascii="宋体" w:hAnsi="宋体" w:cs="宋体"/>
                <w:b/>
                <w:sz w:val="24"/>
              </w:rPr>
            </w:pPr>
          </w:p>
        </w:tc>
      </w:tr>
    </w:tbl>
    <w:p w:rsidR="00984340" w:rsidRDefault="00984340">
      <w:pPr>
        <w:spacing w:line="360" w:lineRule="auto"/>
        <w:jc w:val="center"/>
        <w:rPr>
          <w:rFonts w:ascii="宋体" w:hAnsi="宋体" w:cs="宋体"/>
          <w:b/>
          <w:sz w:val="24"/>
        </w:rPr>
      </w:pPr>
    </w:p>
    <w:p w:rsidR="00984340" w:rsidRDefault="00984340">
      <w:pPr>
        <w:spacing w:line="360" w:lineRule="auto"/>
        <w:jc w:val="center"/>
        <w:rPr>
          <w:rFonts w:ascii="宋体" w:hAnsi="宋体" w:cs="宋体"/>
          <w:b/>
          <w:sz w:val="24"/>
        </w:rPr>
      </w:pPr>
    </w:p>
    <w:p w:rsidR="00984340" w:rsidRDefault="00984340">
      <w:pPr>
        <w:spacing w:line="360" w:lineRule="auto"/>
        <w:jc w:val="center"/>
        <w:rPr>
          <w:rFonts w:ascii="宋体" w:hAnsi="宋体" w:cs="宋体"/>
          <w:b/>
          <w:sz w:val="24"/>
        </w:rPr>
      </w:pPr>
    </w:p>
    <w:p w:rsidR="00984340" w:rsidRDefault="00984F30">
      <w:pPr>
        <w:pStyle w:val="2"/>
        <w:spacing w:before="0" w:after="0" w:line="560" w:lineRule="exact"/>
        <w:rPr>
          <w:rFonts w:ascii="宋体" w:eastAsia="宋体" w:hAnsi="宋体" w:cs="宋体"/>
          <w:sz w:val="24"/>
          <w:szCs w:val="24"/>
        </w:rPr>
      </w:pPr>
      <w:r>
        <w:rPr>
          <w:rFonts w:ascii="宋体" w:eastAsia="宋体" w:hAnsi="宋体" w:cs="宋体" w:hint="eastAsia"/>
          <w:sz w:val="24"/>
          <w:szCs w:val="24"/>
        </w:rPr>
        <w:br w:type="page"/>
      </w:r>
      <w:bookmarkStart w:id="109" w:name="_Toc8158"/>
      <w:bookmarkStart w:id="110" w:name="_Toc7432"/>
      <w:bookmarkStart w:id="111" w:name="_Toc10603"/>
      <w:r>
        <w:rPr>
          <w:rFonts w:ascii="宋体" w:eastAsia="宋体" w:hAnsi="宋体" w:cs="宋体" w:hint="eastAsia"/>
          <w:sz w:val="24"/>
          <w:szCs w:val="24"/>
        </w:rPr>
        <w:lastRenderedPageBreak/>
        <w:t>附件一</w:t>
      </w:r>
      <w:bookmarkEnd w:id="109"/>
      <w:bookmarkEnd w:id="110"/>
      <w:bookmarkEnd w:id="111"/>
    </w:p>
    <w:p w:rsidR="00984340" w:rsidRDefault="00984F30">
      <w:pPr>
        <w:pStyle w:val="2"/>
        <w:spacing w:before="0" w:after="0" w:line="560" w:lineRule="exact"/>
        <w:jc w:val="center"/>
        <w:rPr>
          <w:rFonts w:ascii="宋体" w:eastAsia="宋体" w:hAnsi="宋体" w:cs="宋体"/>
          <w:sz w:val="24"/>
          <w:szCs w:val="24"/>
        </w:rPr>
      </w:pPr>
      <w:bookmarkStart w:id="112" w:name="_Toc9181"/>
      <w:bookmarkStart w:id="113" w:name="_Toc5601"/>
      <w:bookmarkStart w:id="114" w:name="_Toc15830"/>
      <w:bookmarkStart w:id="115" w:name="_Toc10816"/>
      <w:bookmarkStart w:id="116" w:name="_Toc4696"/>
      <w:r>
        <w:rPr>
          <w:rFonts w:ascii="宋体" w:eastAsia="宋体" w:hAnsi="宋体" w:cs="宋体" w:hint="eastAsia"/>
          <w:sz w:val="24"/>
          <w:szCs w:val="24"/>
        </w:rPr>
        <w:t>报价单</w:t>
      </w:r>
      <w:bookmarkEnd w:id="112"/>
      <w:bookmarkEnd w:id="113"/>
      <w:bookmarkEnd w:id="114"/>
      <w:bookmarkEnd w:id="115"/>
      <w:bookmarkEnd w:id="116"/>
    </w:p>
    <w:p w:rsidR="00984340" w:rsidRDefault="00984340">
      <w:pPr>
        <w:rPr>
          <w:rFonts w:ascii="宋体" w:hAnsi="宋体" w:cs="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1"/>
        <w:gridCol w:w="6667"/>
      </w:tblGrid>
      <w:tr w:rsidR="00984340">
        <w:trPr>
          <w:cantSplit/>
          <w:trHeight w:val="585"/>
          <w:jc w:val="center"/>
        </w:trPr>
        <w:tc>
          <w:tcPr>
            <w:tcW w:w="2471" w:type="dxa"/>
            <w:tcBorders>
              <w:top w:val="single" w:sz="4" w:space="0" w:color="auto"/>
              <w:bottom w:val="single" w:sz="4" w:space="0" w:color="auto"/>
              <w:right w:val="single" w:sz="4" w:space="0" w:color="auto"/>
            </w:tcBorders>
            <w:vAlign w:val="center"/>
          </w:tcPr>
          <w:p w:rsidR="00984340" w:rsidRDefault="00984F30">
            <w:pPr>
              <w:widowControl/>
              <w:spacing w:line="360" w:lineRule="exact"/>
              <w:jc w:val="center"/>
              <w:rPr>
                <w:rFonts w:ascii="宋体" w:hAnsi="宋体"/>
                <w:b/>
                <w:sz w:val="24"/>
                <w:szCs w:val="24"/>
              </w:rPr>
            </w:pPr>
            <w:r>
              <w:rPr>
                <w:rFonts w:ascii="宋体" w:hAnsi="宋体" w:hint="eastAsia"/>
                <w:b/>
                <w:sz w:val="24"/>
                <w:szCs w:val="24"/>
              </w:rPr>
              <w:t>项目名称</w:t>
            </w:r>
          </w:p>
        </w:tc>
        <w:tc>
          <w:tcPr>
            <w:tcW w:w="6667" w:type="dxa"/>
            <w:tcBorders>
              <w:top w:val="single" w:sz="4" w:space="0" w:color="auto"/>
              <w:bottom w:val="single" w:sz="4" w:space="0" w:color="auto"/>
              <w:right w:val="single" w:sz="4" w:space="0" w:color="auto"/>
            </w:tcBorders>
            <w:vAlign w:val="center"/>
          </w:tcPr>
          <w:p w:rsidR="00984340" w:rsidRDefault="00984340">
            <w:pPr>
              <w:spacing w:line="360" w:lineRule="exact"/>
              <w:rPr>
                <w:rFonts w:ascii="宋体" w:hAnsi="宋体"/>
                <w:bCs/>
                <w:sz w:val="24"/>
                <w:szCs w:val="24"/>
                <w:u w:val="single"/>
              </w:rPr>
            </w:pPr>
          </w:p>
        </w:tc>
      </w:tr>
      <w:tr w:rsidR="00984340">
        <w:trPr>
          <w:cantSplit/>
          <w:trHeight w:val="510"/>
          <w:jc w:val="center"/>
        </w:trPr>
        <w:tc>
          <w:tcPr>
            <w:tcW w:w="2471" w:type="dxa"/>
            <w:tcBorders>
              <w:top w:val="nil"/>
            </w:tcBorders>
            <w:vAlign w:val="center"/>
          </w:tcPr>
          <w:p w:rsidR="00984340" w:rsidRDefault="00984F30">
            <w:pPr>
              <w:spacing w:line="360" w:lineRule="exact"/>
              <w:jc w:val="center"/>
              <w:rPr>
                <w:rFonts w:ascii="宋体" w:hAnsi="宋体"/>
                <w:b/>
                <w:sz w:val="24"/>
                <w:szCs w:val="24"/>
              </w:rPr>
            </w:pPr>
            <w:r>
              <w:rPr>
                <w:rFonts w:ascii="宋体" w:hAnsi="宋体" w:hint="eastAsia"/>
                <w:b/>
                <w:sz w:val="24"/>
                <w:szCs w:val="24"/>
              </w:rPr>
              <w:t>项目编号</w:t>
            </w:r>
          </w:p>
        </w:tc>
        <w:tc>
          <w:tcPr>
            <w:tcW w:w="6667" w:type="dxa"/>
            <w:tcBorders>
              <w:top w:val="nil"/>
            </w:tcBorders>
            <w:vAlign w:val="center"/>
          </w:tcPr>
          <w:p w:rsidR="00984340" w:rsidRDefault="00984340">
            <w:pPr>
              <w:rPr>
                <w:rFonts w:ascii="宋体" w:hAnsi="宋体"/>
                <w:bCs/>
                <w:sz w:val="24"/>
                <w:szCs w:val="24"/>
              </w:rPr>
            </w:pPr>
          </w:p>
        </w:tc>
      </w:tr>
      <w:tr w:rsidR="00984340">
        <w:trPr>
          <w:cantSplit/>
          <w:trHeight w:val="510"/>
          <w:jc w:val="center"/>
        </w:trPr>
        <w:tc>
          <w:tcPr>
            <w:tcW w:w="2471" w:type="dxa"/>
            <w:tcBorders>
              <w:top w:val="nil"/>
            </w:tcBorders>
            <w:vAlign w:val="center"/>
          </w:tcPr>
          <w:p w:rsidR="00984340" w:rsidRDefault="00984F30">
            <w:pPr>
              <w:spacing w:line="360" w:lineRule="exact"/>
              <w:jc w:val="center"/>
              <w:rPr>
                <w:rFonts w:ascii="宋体" w:hAnsi="宋体"/>
                <w:b/>
                <w:sz w:val="24"/>
                <w:szCs w:val="24"/>
              </w:rPr>
            </w:pPr>
            <w:r>
              <w:rPr>
                <w:rFonts w:ascii="宋体" w:hAnsi="宋体" w:hint="eastAsia"/>
                <w:b/>
                <w:sz w:val="24"/>
                <w:szCs w:val="24"/>
              </w:rPr>
              <w:t>供应商全称</w:t>
            </w:r>
          </w:p>
        </w:tc>
        <w:tc>
          <w:tcPr>
            <w:tcW w:w="6667" w:type="dxa"/>
            <w:tcBorders>
              <w:top w:val="nil"/>
            </w:tcBorders>
            <w:vAlign w:val="center"/>
          </w:tcPr>
          <w:p w:rsidR="00984340" w:rsidRDefault="00984340">
            <w:pPr>
              <w:spacing w:line="360" w:lineRule="auto"/>
              <w:rPr>
                <w:rFonts w:ascii="宋体" w:hAnsi="宋体"/>
                <w:bCs/>
                <w:sz w:val="24"/>
                <w:szCs w:val="24"/>
              </w:rPr>
            </w:pPr>
          </w:p>
        </w:tc>
      </w:tr>
      <w:tr w:rsidR="00984340">
        <w:trPr>
          <w:cantSplit/>
          <w:trHeight w:val="510"/>
          <w:jc w:val="center"/>
        </w:trPr>
        <w:tc>
          <w:tcPr>
            <w:tcW w:w="2471" w:type="dxa"/>
            <w:tcBorders>
              <w:top w:val="nil"/>
            </w:tcBorders>
            <w:vAlign w:val="center"/>
          </w:tcPr>
          <w:p w:rsidR="00984340" w:rsidRDefault="00984F30">
            <w:pPr>
              <w:spacing w:line="360" w:lineRule="exact"/>
              <w:jc w:val="center"/>
              <w:rPr>
                <w:rFonts w:ascii="宋体" w:hAnsi="宋体"/>
                <w:b/>
                <w:sz w:val="24"/>
                <w:szCs w:val="24"/>
              </w:rPr>
            </w:pPr>
            <w:r>
              <w:rPr>
                <w:rFonts w:ascii="宋体" w:hAnsi="宋体" w:hint="eastAsia"/>
                <w:b/>
                <w:sz w:val="24"/>
                <w:szCs w:val="24"/>
              </w:rPr>
              <w:t>响应范围</w:t>
            </w:r>
          </w:p>
        </w:tc>
        <w:tc>
          <w:tcPr>
            <w:tcW w:w="6667" w:type="dxa"/>
            <w:tcBorders>
              <w:top w:val="nil"/>
            </w:tcBorders>
            <w:vAlign w:val="center"/>
          </w:tcPr>
          <w:p w:rsidR="00984340" w:rsidRDefault="00984F30">
            <w:pPr>
              <w:widowControl/>
              <w:spacing w:line="360" w:lineRule="exact"/>
              <w:rPr>
                <w:rFonts w:ascii="宋体" w:hAnsi="宋体"/>
                <w:bCs/>
                <w:sz w:val="24"/>
                <w:szCs w:val="24"/>
              </w:rPr>
            </w:pPr>
            <w:r>
              <w:rPr>
                <w:rFonts w:ascii="宋体" w:hAnsi="宋体" w:hint="eastAsia"/>
                <w:bCs/>
                <w:sz w:val="24"/>
                <w:szCs w:val="24"/>
              </w:rPr>
              <w:t>全部</w:t>
            </w:r>
          </w:p>
        </w:tc>
      </w:tr>
      <w:tr w:rsidR="00984340">
        <w:trPr>
          <w:cantSplit/>
          <w:trHeight w:val="510"/>
          <w:jc w:val="center"/>
        </w:trPr>
        <w:tc>
          <w:tcPr>
            <w:tcW w:w="2471" w:type="dxa"/>
            <w:tcBorders>
              <w:top w:val="nil"/>
            </w:tcBorders>
            <w:vAlign w:val="center"/>
          </w:tcPr>
          <w:p w:rsidR="00984340" w:rsidRDefault="00984F30">
            <w:pPr>
              <w:spacing w:line="360" w:lineRule="exact"/>
              <w:jc w:val="center"/>
              <w:rPr>
                <w:rFonts w:ascii="宋体" w:hAnsi="宋体"/>
                <w:b/>
                <w:sz w:val="24"/>
                <w:szCs w:val="24"/>
              </w:rPr>
            </w:pPr>
            <w:r>
              <w:rPr>
                <w:rFonts w:ascii="宋体" w:hAnsi="宋体" w:hint="eastAsia"/>
                <w:b/>
                <w:sz w:val="24"/>
                <w:szCs w:val="24"/>
              </w:rPr>
              <w:t>响应报价</w:t>
            </w:r>
          </w:p>
          <w:p w:rsidR="00984340" w:rsidRDefault="00984F30">
            <w:pPr>
              <w:spacing w:line="360" w:lineRule="exact"/>
              <w:jc w:val="center"/>
              <w:rPr>
                <w:rFonts w:ascii="宋体" w:hAnsi="宋体"/>
                <w:b/>
                <w:sz w:val="24"/>
                <w:szCs w:val="24"/>
              </w:rPr>
            </w:pPr>
            <w:r>
              <w:rPr>
                <w:rFonts w:ascii="宋体" w:hAnsi="宋体" w:hint="eastAsia"/>
                <w:b/>
                <w:sz w:val="24"/>
                <w:szCs w:val="24"/>
              </w:rPr>
              <w:t>（人民币）</w:t>
            </w:r>
          </w:p>
        </w:tc>
        <w:tc>
          <w:tcPr>
            <w:tcW w:w="6667" w:type="dxa"/>
            <w:tcBorders>
              <w:top w:val="nil"/>
            </w:tcBorders>
            <w:vAlign w:val="center"/>
          </w:tcPr>
          <w:p w:rsidR="00984340" w:rsidRDefault="00984340">
            <w:pPr>
              <w:spacing w:line="360" w:lineRule="auto"/>
              <w:ind w:right="-670"/>
              <w:rPr>
                <w:rFonts w:ascii="宋体" w:hAnsi="宋体"/>
                <w:bCs/>
                <w:sz w:val="24"/>
                <w:szCs w:val="24"/>
              </w:rPr>
            </w:pPr>
          </w:p>
          <w:p w:rsidR="00984340" w:rsidRDefault="00984F30">
            <w:pPr>
              <w:spacing w:line="360" w:lineRule="auto"/>
              <w:ind w:right="-670"/>
              <w:rPr>
                <w:rFonts w:ascii="宋体" w:hAnsi="宋体"/>
                <w:bCs/>
                <w:sz w:val="24"/>
                <w:szCs w:val="24"/>
                <w:u w:val="single"/>
              </w:rPr>
            </w:pPr>
            <w:r>
              <w:rPr>
                <w:rFonts w:ascii="宋体" w:hAnsi="宋体" w:hint="eastAsia"/>
                <w:bCs/>
                <w:sz w:val="24"/>
                <w:szCs w:val="24"/>
                <w:u w:val="single"/>
              </w:rPr>
              <w:t xml:space="preserve">管理费      元/季 </w:t>
            </w:r>
            <w:r>
              <w:rPr>
                <w:rFonts w:ascii="宋体" w:hAnsi="宋体" w:cs="宋体-PUA" w:hint="eastAsia"/>
                <w:sz w:val="24"/>
              </w:rPr>
              <w:t>（保留小数点后两位数字）</w:t>
            </w:r>
          </w:p>
          <w:p w:rsidR="00984340" w:rsidRDefault="00984340">
            <w:pPr>
              <w:spacing w:line="360" w:lineRule="auto"/>
              <w:ind w:right="-670"/>
              <w:rPr>
                <w:rFonts w:ascii="宋体" w:hAnsi="宋体"/>
                <w:bCs/>
                <w:sz w:val="24"/>
                <w:szCs w:val="24"/>
              </w:rPr>
            </w:pPr>
          </w:p>
        </w:tc>
      </w:tr>
      <w:tr w:rsidR="00984340">
        <w:trPr>
          <w:cantSplit/>
          <w:trHeight w:val="3608"/>
          <w:jc w:val="center"/>
        </w:trPr>
        <w:tc>
          <w:tcPr>
            <w:tcW w:w="2471" w:type="dxa"/>
            <w:tcBorders>
              <w:top w:val="nil"/>
            </w:tcBorders>
            <w:vAlign w:val="center"/>
          </w:tcPr>
          <w:p w:rsidR="00984340" w:rsidRDefault="00984F30">
            <w:pPr>
              <w:spacing w:line="360" w:lineRule="auto"/>
              <w:jc w:val="center"/>
              <w:rPr>
                <w:rFonts w:ascii="宋体" w:hAnsi="宋体"/>
                <w:b/>
                <w:sz w:val="24"/>
                <w:szCs w:val="24"/>
              </w:rPr>
            </w:pPr>
            <w:r>
              <w:rPr>
                <w:rFonts w:ascii="宋体" w:hAnsi="宋体" w:hint="eastAsia"/>
                <w:b/>
                <w:sz w:val="24"/>
                <w:szCs w:val="24"/>
              </w:rPr>
              <w:t>备注</w:t>
            </w:r>
          </w:p>
        </w:tc>
        <w:tc>
          <w:tcPr>
            <w:tcW w:w="6667" w:type="dxa"/>
            <w:tcBorders>
              <w:top w:val="nil"/>
            </w:tcBorders>
            <w:vAlign w:val="center"/>
          </w:tcPr>
          <w:p w:rsidR="00984340" w:rsidRDefault="00984340">
            <w:pPr>
              <w:spacing w:line="360" w:lineRule="auto"/>
              <w:jc w:val="left"/>
              <w:rPr>
                <w:rFonts w:ascii="宋体" w:hAnsi="宋体"/>
                <w:bCs/>
                <w:sz w:val="24"/>
                <w:szCs w:val="24"/>
              </w:rPr>
            </w:pPr>
          </w:p>
        </w:tc>
      </w:tr>
    </w:tbl>
    <w:p w:rsidR="00984340" w:rsidRDefault="00984340">
      <w:pPr>
        <w:pStyle w:val="aa"/>
        <w:spacing w:line="360" w:lineRule="auto"/>
        <w:rPr>
          <w:rFonts w:ascii="宋体" w:eastAsia="宋体" w:hAnsi="宋体" w:cs="宋体"/>
          <w:b/>
          <w:bCs/>
          <w:sz w:val="24"/>
        </w:rPr>
      </w:pPr>
    </w:p>
    <w:p w:rsidR="00984340" w:rsidRDefault="00984F30">
      <w:pPr>
        <w:pStyle w:val="aa"/>
        <w:spacing w:line="560" w:lineRule="exact"/>
        <w:rPr>
          <w:rFonts w:ascii="宋体" w:eastAsia="宋体" w:hAnsi="宋体" w:cs="宋体"/>
          <w:b/>
          <w:bCs/>
          <w:sz w:val="24"/>
          <w:szCs w:val="28"/>
        </w:rPr>
      </w:pPr>
      <w:r>
        <w:rPr>
          <w:rFonts w:ascii="宋体" w:eastAsia="宋体" w:hAnsi="宋体" w:cs="宋体" w:hint="eastAsia"/>
          <w:b/>
          <w:bCs/>
          <w:sz w:val="24"/>
        </w:rPr>
        <w:t>供应商公章：</w:t>
      </w:r>
    </w:p>
    <w:p w:rsidR="00984340" w:rsidRDefault="00984F30">
      <w:pPr>
        <w:adjustRightInd w:val="0"/>
        <w:snapToGrid w:val="0"/>
        <w:spacing w:line="560" w:lineRule="exact"/>
        <w:rPr>
          <w:rFonts w:ascii="宋体" w:hAnsi="宋体" w:cs="宋体"/>
          <w:b/>
          <w:bCs/>
          <w:sz w:val="24"/>
          <w:szCs w:val="28"/>
        </w:rPr>
      </w:pPr>
      <w:r>
        <w:rPr>
          <w:rFonts w:ascii="宋体" w:hAnsi="宋体" w:cs="宋体" w:hint="eastAsia"/>
          <w:b/>
          <w:bCs/>
          <w:sz w:val="24"/>
          <w:szCs w:val="28"/>
        </w:rPr>
        <w:t>日  期：   年   月   日</w:t>
      </w:r>
    </w:p>
    <w:p w:rsidR="00984340" w:rsidRDefault="00984340">
      <w:pPr>
        <w:adjustRightInd w:val="0"/>
        <w:snapToGrid w:val="0"/>
        <w:spacing w:line="360" w:lineRule="auto"/>
        <w:rPr>
          <w:rFonts w:ascii="宋体" w:hAnsi="宋体" w:cs="宋体"/>
          <w:b/>
          <w:bCs/>
          <w:sz w:val="24"/>
          <w:szCs w:val="28"/>
        </w:rPr>
      </w:pPr>
    </w:p>
    <w:p w:rsidR="00984340" w:rsidRDefault="00984340">
      <w:pPr>
        <w:adjustRightInd w:val="0"/>
        <w:snapToGrid w:val="0"/>
        <w:spacing w:line="360" w:lineRule="auto"/>
        <w:rPr>
          <w:rFonts w:ascii="宋体" w:hAnsi="宋体" w:cs="宋体"/>
          <w:b/>
          <w:sz w:val="24"/>
          <w:szCs w:val="24"/>
        </w:rPr>
      </w:pPr>
      <w:bookmarkStart w:id="117" w:name="_Toc16998"/>
      <w:bookmarkStart w:id="118" w:name="_Toc2007"/>
    </w:p>
    <w:p w:rsidR="00984340" w:rsidRDefault="00984340">
      <w:pPr>
        <w:pStyle w:val="2"/>
        <w:wordWrap w:val="0"/>
        <w:spacing w:before="0" w:after="0" w:line="520" w:lineRule="exact"/>
        <w:rPr>
          <w:rFonts w:ascii="宋体" w:eastAsia="宋体" w:hAnsi="宋体" w:cs="宋体"/>
          <w:sz w:val="24"/>
          <w:szCs w:val="24"/>
        </w:rPr>
      </w:pPr>
    </w:p>
    <w:p w:rsidR="00984340" w:rsidRDefault="00984340">
      <w:pPr>
        <w:pStyle w:val="2"/>
        <w:wordWrap w:val="0"/>
        <w:spacing w:before="0" w:after="0" w:line="520" w:lineRule="exact"/>
        <w:rPr>
          <w:rFonts w:ascii="宋体" w:eastAsia="宋体" w:hAnsi="宋体" w:cs="宋体"/>
          <w:sz w:val="24"/>
          <w:szCs w:val="24"/>
        </w:rPr>
      </w:pPr>
    </w:p>
    <w:p w:rsidR="00984340" w:rsidRDefault="00984340">
      <w:pPr>
        <w:pStyle w:val="2"/>
        <w:wordWrap w:val="0"/>
        <w:spacing w:before="0" w:after="0" w:line="520" w:lineRule="exact"/>
        <w:rPr>
          <w:rFonts w:ascii="宋体" w:eastAsia="宋体" w:hAnsi="宋体" w:cs="宋体"/>
          <w:sz w:val="24"/>
          <w:szCs w:val="24"/>
        </w:rPr>
      </w:pPr>
    </w:p>
    <w:p w:rsidR="00984340" w:rsidRDefault="00984F30">
      <w:pPr>
        <w:pStyle w:val="2"/>
        <w:wordWrap w:val="0"/>
        <w:spacing w:before="0" w:after="0" w:line="520" w:lineRule="exact"/>
        <w:rPr>
          <w:rFonts w:ascii="宋体" w:eastAsia="宋体" w:hAnsi="宋体" w:cs="宋体"/>
          <w:sz w:val="24"/>
          <w:szCs w:val="24"/>
        </w:rPr>
      </w:pPr>
      <w:r>
        <w:rPr>
          <w:rFonts w:ascii="宋体" w:eastAsia="宋体" w:hAnsi="宋体" w:cs="宋体" w:hint="eastAsia"/>
          <w:sz w:val="24"/>
          <w:szCs w:val="24"/>
        </w:rPr>
        <w:br w:type="page"/>
      </w:r>
      <w:bookmarkStart w:id="119" w:name="_Toc5394"/>
      <w:r>
        <w:rPr>
          <w:rFonts w:ascii="宋体" w:eastAsia="宋体" w:hAnsi="宋体" w:cs="宋体" w:hint="eastAsia"/>
          <w:sz w:val="24"/>
          <w:szCs w:val="24"/>
        </w:rPr>
        <w:lastRenderedPageBreak/>
        <w:t>附件二</w:t>
      </w:r>
      <w:bookmarkEnd w:id="117"/>
      <w:bookmarkEnd w:id="118"/>
      <w:bookmarkEnd w:id="119"/>
    </w:p>
    <w:p w:rsidR="00984340" w:rsidRDefault="00984F30">
      <w:pPr>
        <w:pStyle w:val="2"/>
        <w:spacing w:before="0" w:after="0" w:line="520" w:lineRule="exact"/>
        <w:jc w:val="center"/>
        <w:rPr>
          <w:rFonts w:ascii="宋体" w:eastAsia="宋体" w:hAnsi="宋体" w:cs="宋体"/>
          <w:sz w:val="24"/>
          <w:szCs w:val="24"/>
        </w:rPr>
      </w:pPr>
      <w:bookmarkStart w:id="120" w:name="_Toc3262"/>
      <w:bookmarkStart w:id="121" w:name="_Toc10648"/>
      <w:bookmarkStart w:id="122" w:name="_Toc29464"/>
      <w:bookmarkStart w:id="123" w:name="_Toc17280"/>
      <w:bookmarkStart w:id="124" w:name="_Toc30073"/>
      <w:r>
        <w:rPr>
          <w:rFonts w:ascii="宋体" w:eastAsia="宋体" w:hAnsi="宋体" w:cs="宋体" w:hint="eastAsia"/>
          <w:sz w:val="24"/>
          <w:szCs w:val="24"/>
        </w:rPr>
        <w:t>供应商基本信息</w:t>
      </w:r>
      <w:bookmarkEnd w:id="120"/>
      <w:bookmarkEnd w:id="121"/>
      <w:bookmarkEnd w:id="122"/>
      <w:bookmarkEnd w:id="123"/>
      <w:bookmarkEnd w:id="124"/>
    </w:p>
    <w:p w:rsidR="00984340" w:rsidRDefault="00984F30">
      <w:pPr>
        <w:pStyle w:val="a0"/>
        <w:spacing w:after="0" w:line="520" w:lineRule="exact"/>
        <w:ind w:firstLine="0"/>
        <w:jc w:val="center"/>
        <w:rPr>
          <w:rFonts w:ascii="宋体" w:hAnsi="宋体" w:cs="宋体"/>
        </w:rPr>
      </w:pPr>
      <w:r>
        <w:rPr>
          <w:rFonts w:ascii="宋体" w:hAnsi="宋体" w:cs="宋体" w:hint="eastAsia"/>
        </w:rPr>
        <w:t>（</w:t>
      </w:r>
      <w:r>
        <w:rPr>
          <w:rFonts w:ascii="宋体" w:hAnsi="宋体" w:cs="宋体" w:hint="eastAsia"/>
          <w:szCs w:val="24"/>
          <w:shd w:val="clear" w:color="auto" w:fill="FFFFFF"/>
        </w:rPr>
        <w:t>包括但不限于营业执照复印件等</w:t>
      </w:r>
      <w:r>
        <w:rPr>
          <w:rFonts w:ascii="宋体" w:hAnsi="宋体" w:cs="宋体" w:hint="eastAsia"/>
        </w:rPr>
        <w:t>）</w:t>
      </w:r>
    </w:p>
    <w:p w:rsidR="00984340" w:rsidRDefault="00984F30">
      <w:pPr>
        <w:pStyle w:val="2"/>
        <w:wordWrap w:val="0"/>
        <w:spacing w:before="0" w:after="0" w:line="520" w:lineRule="exact"/>
        <w:rPr>
          <w:rFonts w:ascii="宋体" w:eastAsia="宋体" w:hAnsi="宋体" w:cs="宋体"/>
          <w:sz w:val="24"/>
          <w:szCs w:val="24"/>
        </w:rPr>
      </w:pPr>
      <w:bookmarkStart w:id="125" w:name="_Toc11062"/>
      <w:bookmarkStart w:id="126" w:name="_Toc18369"/>
      <w:bookmarkStart w:id="127" w:name="_Toc2009"/>
      <w:r>
        <w:rPr>
          <w:rFonts w:ascii="宋体" w:eastAsia="宋体" w:hAnsi="宋体" w:cs="宋体" w:hint="eastAsia"/>
          <w:sz w:val="24"/>
          <w:szCs w:val="24"/>
        </w:rPr>
        <w:t>附件三</w:t>
      </w:r>
      <w:bookmarkEnd w:id="125"/>
      <w:bookmarkEnd w:id="126"/>
      <w:bookmarkEnd w:id="127"/>
    </w:p>
    <w:p w:rsidR="00984340" w:rsidRDefault="00984F30">
      <w:pPr>
        <w:pStyle w:val="2"/>
        <w:spacing w:before="0" w:after="0" w:line="520" w:lineRule="exact"/>
        <w:jc w:val="center"/>
        <w:rPr>
          <w:rFonts w:ascii="宋体" w:eastAsia="宋体" w:hAnsi="宋体" w:cs="宋体"/>
          <w:sz w:val="24"/>
          <w:szCs w:val="24"/>
        </w:rPr>
      </w:pPr>
      <w:bookmarkStart w:id="128" w:name="_Toc30135"/>
      <w:bookmarkStart w:id="129" w:name="_Toc13141"/>
      <w:bookmarkStart w:id="130" w:name="_Toc967"/>
      <w:bookmarkStart w:id="131" w:name="_Toc10696"/>
      <w:bookmarkStart w:id="132" w:name="_Toc28395"/>
      <w:r>
        <w:rPr>
          <w:rFonts w:ascii="宋体" w:eastAsia="宋体" w:hAnsi="宋体" w:cs="宋体" w:hint="eastAsia"/>
          <w:sz w:val="24"/>
          <w:szCs w:val="24"/>
        </w:rPr>
        <w:t>磋商授权书</w:t>
      </w:r>
      <w:bookmarkEnd w:id="128"/>
      <w:bookmarkEnd w:id="129"/>
      <w:bookmarkEnd w:id="130"/>
      <w:bookmarkEnd w:id="131"/>
      <w:bookmarkEnd w:id="132"/>
    </w:p>
    <w:p w:rsidR="00984340" w:rsidRDefault="00984340">
      <w:pPr>
        <w:spacing w:line="520" w:lineRule="exact"/>
        <w:rPr>
          <w:rFonts w:ascii="宋体" w:hAnsi="宋体" w:cs="宋体"/>
          <w:sz w:val="24"/>
          <w:szCs w:val="24"/>
        </w:rPr>
      </w:pPr>
    </w:p>
    <w:p w:rsidR="00984340" w:rsidRDefault="00984F30">
      <w:pPr>
        <w:spacing w:line="520" w:lineRule="exact"/>
        <w:jc w:val="left"/>
        <w:rPr>
          <w:rFonts w:ascii="宋体" w:hAnsi="宋体" w:cs="宋体"/>
          <w:sz w:val="24"/>
          <w:szCs w:val="24"/>
        </w:rPr>
      </w:pPr>
      <w:r>
        <w:rPr>
          <w:rFonts w:ascii="宋体" w:hAnsi="宋体" w:cs="宋体" w:hint="eastAsia"/>
          <w:sz w:val="24"/>
          <w:szCs w:val="24"/>
        </w:rPr>
        <w:t>致：_________________（采购人）</w:t>
      </w:r>
    </w:p>
    <w:p w:rsidR="00984340" w:rsidRDefault="00984F30">
      <w:pPr>
        <w:spacing w:line="520" w:lineRule="exact"/>
        <w:ind w:firstLineChars="200" w:firstLine="480"/>
        <w:jc w:val="left"/>
        <w:rPr>
          <w:rFonts w:ascii="宋体" w:hAnsi="宋体" w:cs="宋体"/>
          <w:sz w:val="24"/>
          <w:szCs w:val="24"/>
        </w:rPr>
      </w:pPr>
      <w:r>
        <w:rPr>
          <w:rFonts w:ascii="宋体" w:hAnsi="宋体" w:cs="宋体" w:hint="eastAsia"/>
          <w:sz w:val="24"/>
          <w:szCs w:val="24"/>
        </w:rPr>
        <w:t>本授权书声明：</w:t>
      </w:r>
      <w:r>
        <w:rPr>
          <w:rFonts w:ascii="宋体" w:hAnsi="宋体" w:cs="宋体" w:hint="eastAsia"/>
          <w:sz w:val="24"/>
          <w:szCs w:val="24"/>
          <w:u w:val="single"/>
        </w:rPr>
        <w:t xml:space="preserve">                </w:t>
      </w:r>
      <w:r>
        <w:rPr>
          <w:rFonts w:ascii="宋体" w:hAnsi="宋体" w:cs="宋体" w:hint="eastAsia"/>
          <w:sz w:val="24"/>
          <w:szCs w:val="24"/>
        </w:rPr>
        <w:t>（供应商名称）的</w:t>
      </w:r>
      <w:r>
        <w:rPr>
          <w:rFonts w:ascii="宋体" w:hAnsi="宋体" w:cs="宋体" w:hint="eastAsia"/>
          <w:sz w:val="24"/>
          <w:szCs w:val="24"/>
          <w:u w:val="single"/>
        </w:rPr>
        <w:t xml:space="preserve">        </w:t>
      </w:r>
      <w:r>
        <w:rPr>
          <w:rFonts w:ascii="宋体" w:hAnsi="宋体" w:cs="宋体" w:hint="eastAsia"/>
          <w:sz w:val="24"/>
          <w:szCs w:val="24"/>
        </w:rPr>
        <w:t>（法定代表人姓名）授权</w:t>
      </w:r>
      <w:r>
        <w:rPr>
          <w:rFonts w:ascii="宋体" w:hAnsi="宋体" w:cs="宋体" w:hint="eastAsia"/>
          <w:sz w:val="24"/>
          <w:szCs w:val="24"/>
          <w:u w:val="single"/>
        </w:rPr>
        <w:t xml:space="preserve">         </w:t>
      </w:r>
      <w:r>
        <w:rPr>
          <w:rFonts w:ascii="宋体" w:hAnsi="宋体" w:cs="宋体" w:hint="eastAsia"/>
          <w:sz w:val="24"/>
          <w:szCs w:val="24"/>
        </w:rPr>
        <w:t>（被授权人的姓名）为我方就</w:t>
      </w:r>
      <w:r>
        <w:rPr>
          <w:rFonts w:ascii="宋体" w:hAnsi="宋体" w:cs="宋体" w:hint="eastAsia"/>
          <w:sz w:val="24"/>
          <w:szCs w:val="24"/>
          <w:u w:val="single"/>
        </w:rPr>
        <w:t xml:space="preserve">         </w:t>
      </w:r>
      <w:r>
        <w:rPr>
          <w:rFonts w:ascii="宋体" w:hAnsi="宋体" w:cs="宋体" w:hint="eastAsia"/>
          <w:sz w:val="24"/>
          <w:szCs w:val="24"/>
        </w:rPr>
        <w:t>（编号：</w:t>
      </w:r>
      <w:r>
        <w:rPr>
          <w:rFonts w:ascii="宋体" w:hAnsi="宋体" w:cs="宋体" w:hint="eastAsia"/>
          <w:sz w:val="24"/>
          <w:szCs w:val="24"/>
          <w:u w:val="single"/>
        </w:rPr>
        <w:t xml:space="preserve">           </w:t>
      </w:r>
      <w:r>
        <w:rPr>
          <w:rFonts w:ascii="宋体" w:hAnsi="宋体" w:cs="宋体" w:hint="eastAsia"/>
          <w:sz w:val="24"/>
          <w:szCs w:val="24"/>
        </w:rPr>
        <w:t>）项目磋商活动的合法代理人，以我方名义全权处理与该项目磋商、签订合同以及合同执行有关的一切事务。</w:t>
      </w:r>
    </w:p>
    <w:p w:rsidR="00984340" w:rsidRDefault="00984F30">
      <w:pPr>
        <w:spacing w:line="520" w:lineRule="exact"/>
        <w:ind w:firstLineChars="200" w:firstLine="480"/>
        <w:jc w:val="left"/>
        <w:rPr>
          <w:rFonts w:ascii="宋体" w:hAnsi="宋体" w:cs="宋体"/>
          <w:sz w:val="24"/>
          <w:szCs w:val="24"/>
        </w:rPr>
      </w:pPr>
      <w:r>
        <w:rPr>
          <w:rFonts w:ascii="宋体" w:hAnsi="宋体" w:cs="宋体" w:hint="eastAsia"/>
          <w:sz w:val="24"/>
          <w:szCs w:val="24"/>
        </w:rPr>
        <w:t>特此声明。</w:t>
      </w:r>
    </w:p>
    <w:p w:rsidR="00984340" w:rsidRDefault="00984340">
      <w:pPr>
        <w:spacing w:line="520" w:lineRule="exact"/>
        <w:jc w:val="left"/>
        <w:rPr>
          <w:rFonts w:ascii="宋体" w:hAnsi="宋体" w:cs="宋体"/>
          <w:sz w:val="24"/>
          <w:szCs w:val="24"/>
        </w:rPr>
      </w:pPr>
    </w:p>
    <w:p w:rsidR="00984340" w:rsidRDefault="00984F30">
      <w:pPr>
        <w:spacing w:line="520" w:lineRule="exact"/>
        <w:ind w:firstLineChars="450" w:firstLine="1084"/>
        <w:jc w:val="left"/>
        <w:rPr>
          <w:rFonts w:ascii="宋体" w:hAnsi="宋体" w:cs="宋体"/>
          <w:sz w:val="24"/>
          <w:szCs w:val="24"/>
          <w:u w:val="single"/>
        </w:rPr>
      </w:pPr>
      <w:r>
        <w:rPr>
          <w:rFonts w:ascii="宋体" w:hAnsi="宋体" w:cs="宋体" w:hint="eastAsia"/>
          <w:b/>
          <w:bCs/>
          <w:sz w:val="24"/>
          <w:szCs w:val="24"/>
        </w:rPr>
        <w:t>法定代表人签字或盖章：</w:t>
      </w:r>
      <w:r>
        <w:rPr>
          <w:rFonts w:ascii="宋体" w:hAnsi="宋体" w:cs="宋体" w:hint="eastAsia"/>
          <w:sz w:val="24"/>
          <w:szCs w:val="24"/>
          <w:u w:val="single"/>
        </w:rPr>
        <w:t xml:space="preserve">                            </w:t>
      </w:r>
    </w:p>
    <w:p w:rsidR="00984340" w:rsidRDefault="00984F30">
      <w:pPr>
        <w:spacing w:line="520" w:lineRule="exact"/>
        <w:jc w:val="left"/>
        <w:rPr>
          <w:rFonts w:ascii="宋体" w:hAnsi="宋体" w:cs="宋体"/>
          <w:sz w:val="24"/>
          <w:szCs w:val="24"/>
          <w:u w:val="single"/>
        </w:rPr>
      </w:pPr>
      <w:r>
        <w:rPr>
          <w:rFonts w:ascii="宋体" w:hAnsi="宋体" w:cs="宋体" w:hint="eastAsia"/>
          <w:sz w:val="24"/>
          <w:szCs w:val="24"/>
        </w:rPr>
        <w:t xml:space="preserve">          职    </w:t>
      </w:r>
      <w:proofErr w:type="gramStart"/>
      <w:r>
        <w:rPr>
          <w:rFonts w:ascii="宋体" w:hAnsi="宋体" w:cs="宋体" w:hint="eastAsia"/>
          <w:sz w:val="24"/>
          <w:szCs w:val="24"/>
        </w:rPr>
        <w:t>务</w:t>
      </w:r>
      <w:proofErr w:type="gramEnd"/>
      <w:r>
        <w:rPr>
          <w:rFonts w:ascii="宋体" w:hAnsi="宋体" w:cs="宋体" w:hint="eastAsia"/>
          <w:sz w:val="24"/>
          <w:szCs w:val="24"/>
        </w:rPr>
        <w:t>：</w:t>
      </w:r>
      <w:r>
        <w:rPr>
          <w:rFonts w:ascii="宋体" w:hAnsi="宋体" w:cs="宋体" w:hint="eastAsia"/>
          <w:sz w:val="24"/>
          <w:szCs w:val="24"/>
          <w:u w:val="single"/>
        </w:rPr>
        <w:t xml:space="preserve">                        </w:t>
      </w:r>
    </w:p>
    <w:p w:rsidR="00984340" w:rsidRDefault="00984F30">
      <w:pPr>
        <w:spacing w:line="520" w:lineRule="exact"/>
        <w:jc w:val="left"/>
        <w:rPr>
          <w:rFonts w:ascii="宋体" w:hAnsi="宋体" w:cs="宋体"/>
          <w:sz w:val="24"/>
          <w:szCs w:val="24"/>
          <w:u w:val="single"/>
        </w:rPr>
      </w:pPr>
      <w:r>
        <w:rPr>
          <w:rFonts w:ascii="宋体" w:hAnsi="宋体" w:cs="宋体" w:hint="eastAsia"/>
          <w:sz w:val="24"/>
          <w:szCs w:val="24"/>
        </w:rPr>
        <w:t xml:space="preserve">          联系手机：</w:t>
      </w:r>
      <w:r>
        <w:rPr>
          <w:rFonts w:ascii="宋体" w:hAnsi="宋体" w:cs="宋体" w:hint="eastAsia"/>
          <w:sz w:val="24"/>
          <w:szCs w:val="24"/>
          <w:u w:val="single"/>
        </w:rPr>
        <w:t xml:space="preserve">                        </w:t>
      </w:r>
    </w:p>
    <w:p w:rsidR="00984340" w:rsidRDefault="00984F30">
      <w:pPr>
        <w:spacing w:line="520" w:lineRule="exact"/>
        <w:ind w:firstLineChars="500" w:firstLine="1200"/>
        <w:jc w:val="left"/>
        <w:rPr>
          <w:rFonts w:ascii="宋体" w:hAnsi="宋体" w:cs="宋体"/>
          <w:sz w:val="24"/>
          <w:szCs w:val="24"/>
          <w:u w:val="single"/>
        </w:rPr>
      </w:pPr>
      <w:r>
        <w:rPr>
          <w:rFonts w:ascii="宋体" w:hAnsi="宋体" w:cs="宋体" w:hint="eastAsia"/>
          <w:sz w:val="24"/>
          <w:szCs w:val="24"/>
        </w:rPr>
        <w:t>固定电话：</w:t>
      </w:r>
      <w:r>
        <w:rPr>
          <w:rFonts w:ascii="宋体" w:hAnsi="宋体" w:cs="宋体" w:hint="eastAsia"/>
          <w:sz w:val="24"/>
          <w:szCs w:val="24"/>
          <w:u w:val="single"/>
        </w:rPr>
        <w:t xml:space="preserve">                         </w:t>
      </w:r>
    </w:p>
    <w:p w:rsidR="00984340" w:rsidRDefault="00984340">
      <w:pPr>
        <w:spacing w:line="520" w:lineRule="exact"/>
        <w:ind w:firstLineChars="450" w:firstLine="1084"/>
        <w:jc w:val="left"/>
        <w:rPr>
          <w:rFonts w:ascii="宋体" w:hAnsi="宋体" w:cs="宋体"/>
          <w:b/>
          <w:bCs/>
          <w:sz w:val="24"/>
          <w:szCs w:val="24"/>
        </w:rPr>
      </w:pPr>
    </w:p>
    <w:p w:rsidR="00984340" w:rsidRDefault="00984F30">
      <w:pPr>
        <w:spacing w:line="520" w:lineRule="exact"/>
        <w:ind w:firstLineChars="450" w:firstLine="1084"/>
        <w:jc w:val="left"/>
        <w:rPr>
          <w:rFonts w:ascii="宋体" w:hAnsi="宋体" w:cs="宋体"/>
          <w:sz w:val="24"/>
          <w:szCs w:val="24"/>
        </w:rPr>
      </w:pPr>
      <w:r>
        <w:rPr>
          <w:rFonts w:ascii="宋体" w:hAnsi="宋体" w:cs="宋体" w:hint="eastAsia"/>
          <w:b/>
          <w:bCs/>
          <w:sz w:val="24"/>
          <w:szCs w:val="24"/>
        </w:rPr>
        <w:t>代理人（被授权人）：</w:t>
      </w:r>
      <w:r>
        <w:rPr>
          <w:rFonts w:ascii="宋体" w:hAnsi="宋体" w:cs="宋体" w:hint="eastAsia"/>
          <w:sz w:val="24"/>
          <w:szCs w:val="24"/>
          <w:u w:val="single"/>
        </w:rPr>
        <w:t xml:space="preserve">                     </w:t>
      </w:r>
    </w:p>
    <w:p w:rsidR="00984340" w:rsidRDefault="00984F30">
      <w:pPr>
        <w:spacing w:line="520" w:lineRule="exact"/>
        <w:jc w:val="left"/>
        <w:rPr>
          <w:rFonts w:ascii="宋体" w:hAnsi="宋体" w:cs="宋体"/>
          <w:sz w:val="24"/>
          <w:szCs w:val="24"/>
        </w:rPr>
      </w:pPr>
      <w:r>
        <w:rPr>
          <w:rFonts w:ascii="宋体" w:hAnsi="宋体" w:cs="宋体" w:hint="eastAsia"/>
          <w:sz w:val="24"/>
          <w:szCs w:val="24"/>
        </w:rPr>
        <w:t xml:space="preserve">          职    </w:t>
      </w:r>
      <w:proofErr w:type="gramStart"/>
      <w:r>
        <w:rPr>
          <w:rFonts w:ascii="宋体" w:hAnsi="宋体" w:cs="宋体" w:hint="eastAsia"/>
          <w:sz w:val="24"/>
          <w:szCs w:val="24"/>
        </w:rPr>
        <w:t>务</w:t>
      </w:r>
      <w:proofErr w:type="gramEnd"/>
      <w:r>
        <w:rPr>
          <w:rFonts w:ascii="宋体" w:hAnsi="宋体" w:cs="宋体" w:hint="eastAsia"/>
          <w:sz w:val="24"/>
          <w:szCs w:val="24"/>
        </w:rPr>
        <w:t>：</w:t>
      </w:r>
      <w:r>
        <w:rPr>
          <w:rFonts w:ascii="宋体" w:hAnsi="宋体" w:cs="宋体" w:hint="eastAsia"/>
          <w:sz w:val="24"/>
          <w:szCs w:val="24"/>
          <w:u w:val="single"/>
        </w:rPr>
        <w:t xml:space="preserve">                         </w:t>
      </w:r>
    </w:p>
    <w:p w:rsidR="00984340" w:rsidRDefault="00984F30">
      <w:pPr>
        <w:spacing w:line="520" w:lineRule="exact"/>
        <w:jc w:val="left"/>
        <w:rPr>
          <w:rFonts w:ascii="宋体" w:hAnsi="宋体" w:cs="宋体"/>
          <w:sz w:val="24"/>
          <w:szCs w:val="24"/>
          <w:u w:val="single"/>
        </w:rPr>
      </w:pPr>
      <w:r>
        <w:rPr>
          <w:rFonts w:ascii="宋体" w:hAnsi="宋体" w:cs="宋体" w:hint="eastAsia"/>
          <w:sz w:val="24"/>
          <w:szCs w:val="24"/>
        </w:rPr>
        <w:t xml:space="preserve">          联系手机：</w:t>
      </w:r>
      <w:r>
        <w:rPr>
          <w:rFonts w:ascii="宋体" w:hAnsi="宋体" w:cs="宋体" w:hint="eastAsia"/>
          <w:sz w:val="24"/>
          <w:szCs w:val="24"/>
          <w:u w:val="single"/>
        </w:rPr>
        <w:t xml:space="preserve">                          </w:t>
      </w:r>
    </w:p>
    <w:p w:rsidR="00984340" w:rsidRDefault="00984F30">
      <w:pPr>
        <w:spacing w:line="520" w:lineRule="exact"/>
        <w:ind w:firstLineChars="500" w:firstLine="1200"/>
        <w:jc w:val="left"/>
        <w:rPr>
          <w:rFonts w:ascii="宋体" w:hAnsi="宋体" w:cs="宋体"/>
          <w:sz w:val="24"/>
          <w:szCs w:val="24"/>
          <w:u w:val="single"/>
        </w:rPr>
      </w:pPr>
      <w:r>
        <w:rPr>
          <w:rFonts w:ascii="宋体" w:hAnsi="宋体" w:cs="宋体" w:hint="eastAsia"/>
          <w:sz w:val="24"/>
          <w:szCs w:val="24"/>
        </w:rPr>
        <w:t>固定电话：</w:t>
      </w:r>
      <w:r>
        <w:rPr>
          <w:rFonts w:ascii="宋体" w:hAnsi="宋体" w:cs="宋体" w:hint="eastAsia"/>
          <w:sz w:val="24"/>
          <w:szCs w:val="24"/>
          <w:u w:val="single"/>
        </w:rPr>
        <w:t xml:space="preserve">                          </w:t>
      </w:r>
    </w:p>
    <w:p w:rsidR="00984340" w:rsidRDefault="00984340">
      <w:pPr>
        <w:spacing w:line="520" w:lineRule="exact"/>
        <w:jc w:val="left"/>
        <w:rPr>
          <w:rFonts w:ascii="宋体" w:hAnsi="宋体" w:cs="宋体"/>
          <w:sz w:val="24"/>
          <w:szCs w:val="24"/>
        </w:rPr>
      </w:pPr>
    </w:p>
    <w:p w:rsidR="00984340" w:rsidRDefault="00984F30">
      <w:pPr>
        <w:wordWrap w:val="0"/>
        <w:spacing w:line="520" w:lineRule="exact"/>
        <w:jc w:val="right"/>
        <w:rPr>
          <w:rFonts w:ascii="宋体" w:hAnsi="宋体" w:cs="宋体"/>
          <w:sz w:val="24"/>
          <w:szCs w:val="24"/>
        </w:rPr>
      </w:pPr>
      <w:r>
        <w:rPr>
          <w:rFonts w:ascii="宋体" w:hAnsi="宋体" w:cs="宋体" w:hint="eastAsia"/>
          <w:sz w:val="24"/>
          <w:szCs w:val="24"/>
        </w:rPr>
        <w:t xml:space="preserve">                                                      </w:t>
      </w:r>
    </w:p>
    <w:p w:rsidR="00984340" w:rsidRDefault="00984F30">
      <w:pPr>
        <w:spacing w:line="520" w:lineRule="exact"/>
        <w:ind w:firstLineChars="1762" w:firstLine="4245"/>
        <w:rPr>
          <w:rFonts w:ascii="宋体" w:hAnsi="宋体" w:cs="宋体"/>
          <w:b/>
          <w:bCs/>
          <w:sz w:val="24"/>
          <w:szCs w:val="24"/>
          <w:u w:val="single"/>
        </w:rPr>
      </w:pPr>
      <w:r>
        <w:rPr>
          <w:rFonts w:ascii="宋体" w:hAnsi="宋体" w:cs="宋体" w:hint="eastAsia"/>
          <w:b/>
          <w:bCs/>
          <w:sz w:val="24"/>
          <w:szCs w:val="24"/>
        </w:rPr>
        <w:t>供应商公章：</w:t>
      </w:r>
    </w:p>
    <w:p w:rsidR="00984340" w:rsidRDefault="00984F30">
      <w:pPr>
        <w:tabs>
          <w:tab w:val="left" w:pos="630"/>
        </w:tabs>
        <w:spacing w:line="520" w:lineRule="exact"/>
        <w:ind w:firstLineChars="1762" w:firstLine="4245"/>
        <w:rPr>
          <w:rFonts w:ascii="宋体" w:hAnsi="宋体" w:cs="宋体"/>
          <w:b/>
          <w:bCs/>
          <w:sz w:val="24"/>
          <w:szCs w:val="24"/>
        </w:rPr>
      </w:pPr>
      <w:r>
        <w:rPr>
          <w:rFonts w:ascii="宋体" w:hAnsi="宋体" w:cs="宋体" w:hint="eastAsia"/>
          <w:b/>
          <w:bCs/>
          <w:sz w:val="24"/>
          <w:szCs w:val="24"/>
        </w:rPr>
        <w:t>日期：</w:t>
      </w:r>
    </w:p>
    <w:p w:rsidR="00984340" w:rsidRDefault="00984F30">
      <w:pPr>
        <w:pStyle w:val="2"/>
        <w:spacing w:before="0" w:after="0" w:line="560" w:lineRule="exact"/>
        <w:rPr>
          <w:rFonts w:ascii="宋体" w:eastAsia="宋体" w:hAnsi="宋体" w:cs="宋体"/>
          <w:sz w:val="24"/>
          <w:szCs w:val="24"/>
        </w:rPr>
      </w:pPr>
      <w:bookmarkStart w:id="133" w:name="_Toc17226"/>
      <w:bookmarkStart w:id="134" w:name="_Toc23589"/>
      <w:r>
        <w:rPr>
          <w:rFonts w:ascii="宋体" w:eastAsia="宋体" w:hAnsi="宋体" w:cs="宋体" w:hint="eastAsia"/>
          <w:sz w:val="24"/>
          <w:szCs w:val="24"/>
        </w:rPr>
        <w:br w:type="page"/>
      </w:r>
      <w:bookmarkStart w:id="135" w:name="_Toc19802"/>
      <w:r>
        <w:rPr>
          <w:rFonts w:ascii="宋体" w:eastAsia="宋体" w:hAnsi="宋体" w:cs="宋体" w:hint="eastAsia"/>
          <w:sz w:val="24"/>
          <w:szCs w:val="24"/>
        </w:rPr>
        <w:lastRenderedPageBreak/>
        <w:t>附件四</w:t>
      </w:r>
      <w:bookmarkEnd w:id="133"/>
      <w:bookmarkEnd w:id="134"/>
      <w:bookmarkEnd w:id="135"/>
    </w:p>
    <w:p w:rsidR="00984340" w:rsidRDefault="00984F30">
      <w:pPr>
        <w:pStyle w:val="2"/>
        <w:spacing w:before="0" w:afterLines="50" w:after="156" w:line="560" w:lineRule="exact"/>
        <w:jc w:val="center"/>
        <w:rPr>
          <w:rFonts w:ascii="宋体" w:eastAsia="宋体" w:hAnsi="宋体" w:cs="宋体"/>
          <w:sz w:val="24"/>
          <w:szCs w:val="24"/>
        </w:rPr>
      </w:pPr>
      <w:bookmarkStart w:id="136" w:name="_Toc29759"/>
      <w:bookmarkStart w:id="137" w:name="_Toc28665"/>
      <w:bookmarkStart w:id="138" w:name="_Toc29263"/>
      <w:bookmarkStart w:id="139" w:name="_Toc6278"/>
      <w:bookmarkStart w:id="140" w:name="_Toc417045478"/>
      <w:r>
        <w:rPr>
          <w:rFonts w:ascii="宋体" w:eastAsia="宋体" w:hAnsi="宋体" w:cs="宋体" w:hint="eastAsia"/>
          <w:sz w:val="24"/>
          <w:szCs w:val="24"/>
        </w:rPr>
        <w:t>磋商响应函</w:t>
      </w:r>
      <w:bookmarkEnd w:id="136"/>
      <w:bookmarkEnd w:id="137"/>
      <w:bookmarkEnd w:id="138"/>
      <w:bookmarkEnd w:id="139"/>
    </w:p>
    <w:p w:rsidR="00984340" w:rsidRDefault="00984F30">
      <w:pPr>
        <w:spacing w:line="360" w:lineRule="auto"/>
        <w:rPr>
          <w:rFonts w:ascii="宋体" w:hAnsi="宋体" w:cs="宋体"/>
          <w:sz w:val="24"/>
          <w:szCs w:val="24"/>
        </w:rPr>
      </w:pPr>
      <w:r>
        <w:rPr>
          <w:rFonts w:ascii="宋体" w:hAnsi="宋体" w:cs="宋体" w:hint="eastAsia"/>
          <w:sz w:val="24"/>
          <w:szCs w:val="24"/>
        </w:rPr>
        <w:t>致：_________________（采购人）</w:t>
      </w:r>
    </w:p>
    <w:p w:rsidR="00984340" w:rsidRDefault="00984F30">
      <w:pPr>
        <w:spacing w:line="360" w:lineRule="auto"/>
        <w:ind w:firstLineChars="200" w:firstLine="480"/>
        <w:rPr>
          <w:rFonts w:ascii="宋体" w:hAnsi="宋体" w:cs="宋体"/>
          <w:sz w:val="24"/>
          <w:szCs w:val="24"/>
        </w:rPr>
      </w:pPr>
      <w:r>
        <w:rPr>
          <w:rFonts w:ascii="宋体" w:hAnsi="宋体" w:cs="宋体" w:hint="eastAsia"/>
          <w:sz w:val="24"/>
          <w:szCs w:val="24"/>
        </w:rPr>
        <w:t>1、根据项目编号：</w:t>
      </w:r>
      <w:r>
        <w:rPr>
          <w:rFonts w:ascii="宋体" w:hAnsi="宋体" w:cs="宋体" w:hint="eastAsia"/>
          <w:sz w:val="24"/>
          <w:szCs w:val="24"/>
          <w:u w:val="single"/>
        </w:rPr>
        <w:t xml:space="preserve">       </w:t>
      </w:r>
      <w:r>
        <w:rPr>
          <w:rFonts w:ascii="宋体" w:hAnsi="宋体" w:cs="宋体" w:hint="eastAsia"/>
          <w:sz w:val="24"/>
          <w:szCs w:val="24"/>
        </w:rPr>
        <w:t>号磋商公告的内容，我方决定参加贵方组织的“</w:t>
      </w:r>
      <w:r>
        <w:rPr>
          <w:rFonts w:ascii="宋体" w:hAnsi="宋体" w:cs="宋体" w:hint="eastAsia"/>
          <w:sz w:val="24"/>
          <w:szCs w:val="24"/>
          <w:u w:val="single"/>
        </w:rPr>
        <w:t xml:space="preserve">                 </w:t>
      </w:r>
      <w:r>
        <w:rPr>
          <w:rFonts w:ascii="宋体" w:hAnsi="宋体" w:cs="宋体" w:hint="eastAsia"/>
          <w:sz w:val="24"/>
          <w:szCs w:val="24"/>
        </w:rPr>
        <w:t>”项目的竞争性磋商采购。我方授权</w:t>
      </w:r>
      <w:r>
        <w:rPr>
          <w:rFonts w:ascii="宋体" w:hAnsi="宋体" w:cs="宋体" w:hint="eastAsia"/>
          <w:sz w:val="24"/>
          <w:szCs w:val="24"/>
          <w:u w:val="single"/>
        </w:rPr>
        <w:t xml:space="preserve">         </w:t>
      </w:r>
      <w:r>
        <w:rPr>
          <w:rFonts w:ascii="宋体" w:hAnsi="宋体" w:cs="宋体" w:hint="eastAsia"/>
          <w:sz w:val="24"/>
          <w:szCs w:val="24"/>
        </w:rPr>
        <w:t>(姓名)代表我方</w:t>
      </w:r>
      <w:r>
        <w:rPr>
          <w:rFonts w:ascii="宋体" w:hAnsi="宋体" w:cs="宋体" w:hint="eastAsia"/>
          <w:sz w:val="24"/>
          <w:szCs w:val="24"/>
          <w:u w:val="single"/>
        </w:rPr>
        <w:t xml:space="preserve">           </w:t>
      </w:r>
      <w:r>
        <w:rPr>
          <w:rFonts w:ascii="宋体" w:hAnsi="宋体" w:cs="宋体" w:hint="eastAsia"/>
          <w:sz w:val="24"/>
          <w:szCs w:val="24"/>
        </w:rPr>
        <w:t>（磋商单位的名称）全权处理本项目磋商的有关事宜。</w:t>
      </w:r>
    </w:p>
    <w:p w:rsidR="00984340" w:rsidRDefault="00984F30">
      <w:pPr>
        <w:spacing w:line="360" w:lineRule="auto"/>
        <w:ind w:firstLineChars="200" w:firstLine="480"/>
        <w:rPr>
          <w:rFonts w:ascii="宋体" w:hAnsi="宋体" w:cs="宋体"/>
          <w:sz w:val="24"/>
          <w:szCs w:val="24"/>
        </w:rPr>
      </w:pPr>
      <w:r>
        <w:rPr>
          <w:rFonts w:ascii="宋体" w:hAnsi="宋体" w:cs="宋体" w:hint="eastAsia"/>
          <w:sz w:val="24"/>
          <w:szCs w:val="24"/>
        </w:rPr>
        <w:t>2、我方愿意按照磋商文件规定的各项要求，向采购人提供所需的服务。</w:t>
      </w:r>
    </w:p>
    <w:p w:rsidR="00984340" w:rsidRDefault="00984F30">
      <w:pPr>
        <w:spacing w:line="360" w:lineRule="auto"/>
        <w:ind w:firstLineChars="200" w:firstLine="480"/>
        <w:rPr>
          <w:rFonts w:ascii="宋体" w:hAnsi="宋体" w:cs="宋体"/>
          <w:sz w:val="24"/>
          <w:szCs w:val="24"/>
        </w:rPr>
      </w:pPr>
      <w:r>
        <w:rPr>
          <w:rFonts w:ascii="宋体" w:hAnsi="宋体" w:cs="宋体" w:hint="eastAsia"/>
          <w:sz w:val="24"/>
          <w:szCs w:val="24"/>
        </w:rPr>
        <w:t>3、一旦我方成交，我方将严格履行合同规定的责任和义务，保证于采购人要求的日期内完成项目的全部内容，并交付采购人验收、使用。</w:t>
      </w:r>
    </w:p>
    <w:p w:rsidR="00984340" w:rsidRDefault="00984F30">
      <w:pPr>
        <w:spacing w:line="360" w:lineRule="auto"/>
        <w:ind w:firstLineChars="200" w:firstLine="480"/>
        <w:rPr>
          <w:rFonts w:ascii="宋体" w:hAnsi="宋体" w:cs="宋体"/>
          <w:sz w:val="24"/>
          <w:szCs w:val="24"/>
        </w:rPr>
      </w:pPr>
      <w:r>
        <w:rPr>
          <w:rFonts w:ascii="宋体" w:hAnsi="宋体" w:cs="宋体" w:hint="eastAsia"/>
          <w:sz w:val="24"/>
          <w:szCs w:val="24"/>
        </w:rPr>
        <w:t>4、如我公司成交，我公司承诺愿意按磋商文件规定缴纳履约保证金。</w:t>
      </w:r>
    </w:p>
    <w:p w:rsidR="00984340" w:rsidRDefault="00984F30">
      <w:pPr>
        <w:tabs>
          <w:tab w:val="left" w:pos="840"/>
        </w:tabs>
        <w:spacing w:line="360" w:lineRule="auto"/>
        <w:ind w:firstLineChars="200" w:firstLine="480"/>
        <w:rPr>
          <w:rFonts w:ascii="宋体" w:hAnsi="宋体" w:cs="宋体"/>
          <w:sz w:val="24"/>
          <w:szCs w:val="24"/>
        </w:rPr>
      </w:pPr>
      <w:r>
        <w:rPr>
          <w:rFonts w:ascii="宋体" w:hAnsi="宋体" w:cs="宋体" w:hint="eastAsia"/>
          <w:sz w:val="24"/>
          <w:szCs w:val="24"/>
        </w:rPr>
        <w:t>5、我方愿意提供贵方可能另外要求的、与磋商有关的文件资料，并保证我方已提供和将要提供的文件是真实的、准确的。</w:t>
      </w:r>
    </w:p>
    <w:p w:rsidR="00984340" w:rsidRDefault="00984F30">
      <w:pPr>
        <w:tabs>
          <w:tab w:val="left" w:pos="840"/>
        </w:tabs>
        <w:spacing w:line="360" w:lineRule="auto"/>
        <w:ind w:firstLineChars="200" w:firstLine="480"/>
        <w:rPr>
          <w:rFonts w:ascii="宋体" w:hAnsi="宋体" w:cs="宋体"/>
          <w:sz w:val="24"/>
          <w:szCs w:val="24"/>
        </w:rPr>
      </w:pPr>
      <w:r>
        <w:rPr>
          <w:rFonts w:ascii="宋体" w:hAnsi="宋体" w:cs="宋体" w:hint="eastAsia"/>
          <w:sz w:val="24"/>
          <w:szCs w:val="24"/>
        </w:rPr>
        <w:t>6、我方承诺完全满足《中华人民共和国政府采购法》第二十二条规定。</w:t>
      </w:r>
    </w:p>
    <w:p w:rsidR="00984340" w:rsidRDefault="00984F30">
      <w:pPr>
        <w:tabs>
          <w:tab w:val="left" w:pos="0"/>
          <w:tab w:val="left" w:pos="840"/>
        </w:tabs>
        <w:spacing w:line="360" w:lineRule="auto"/>
        <w:ind w:firstLineChars="200" w:firstLine="480"/>
        <w:rPr>
          <w:rFonts w:ascii="宋体" w:hAnsi="宋体" w:cs="宋体"/>
          <w:sz w:val="24"/>
          <w:szCs w:val="24"/>
        </w:rPr>
      </w:pPr>
      <w:r>
        <w:rPr>
          <w:rFonts w:ascii="宋体" w:hAnsi="宋体" w:cs="宋体" w:hint="eastAsia"/>
          <w:sz w:val="24"/>
          <w:szCs w:val="24"/>
        </w:rPr>
        <w:t>7、我方完全理解贵方不一定将合同授予最高报价的供应商。</w:t>
      </w:r>
    </w:p>
    <w:p w:rsidR="00984340" w:rsidRDefault="00984340">
      <w:pPr>
        <w:tabs>
          <w:tab w:val="left" w:pos="0"/>
          <w:tab w:val="left" w:pos="840"/>
        </w:tabs>
        <w:spacing w:line="360" w:lineRule="auto"/>
        <w:jc w:val="left"/>
        <w:rPr>
          <w:rFonts w:ascii="宋体" w:hAnsi="宋体" w:cs="宋体"/>
          <w:sz w:val="24"/>
          <w:szCs w:val="24"/>
        </w:rPr>
      </w:pPr>
    </w:p>
    <w:p w:rsidR="00984340" w:rsidRDefault="00984340">
      <w:pPr>
        <w:tabs>
          <w:tab w:val="left" w:pos="0"/>
          <w:tab w:val="left" w:pos="840"/>
        </w:tabs>
        <w:rPr>
          <w:rFonts w:ascii="宋体" w:hAnsi="宋体" w:cs="宋体"/>
          <w:sz w:val="24"/>
          <w:szCs w:val="24"/>
        </w:rPr>
      </w:pPr>
    </w:p>
    <w:p w:rsidR="00984340" w:rsidRDefault="00984340">
      <w:pPr>
        <w:tabs>
          <w:tab w:val="left" w:pos="0"/>
          <w:tab w:val="left" w:pos="840"/>
        </w:tabs>
        <w:rPr>
          <w:rFonts w:ascii="宋体" w:hAnsi="宋体" w:cs="宋体"/>
          <w:sz w:val="24"/>
          <w:szCs w:val="24"/>
        </w:rPr>
      </w:pPr>
    </w:p>
    <w:p w:rsidR="00984340" w:rsidRDefault="00984340">
      <w:pPr>
        <w:tabs>
          <w:tab w:val="left" w:pos="0"/>
          <w:tab w:val="left" w:pos="840"/>
        </w:tabs>
        <w:rPr>
          <w:rFonts w:ascii="宋体" w:hAnsi="宋体" w:cs="宋体"/>
          <w:sz w:val="24"/>
          <w:szCs w:val="24"/>
        </w:rPr>
      </w:pPr>
    </w:p>
    <w:p w:rsidR="00984340" w:rsidRDefault="00984340">
      <w:pPr>
        <w:tabs>
          <w:tab w:val="left" w:pos="0"/>
          <w:tab w:val="left" w:pos="840"/>
        </w:tabs>
        <w:rPr>
          <w:rFonts w:ascii="宋体" w:hAnsi="宋体" w:cs="宋体"/>
          <w:sz w:val="24"/>
          <w:szCs w:val="24"/>
        </w:rPr>
      </w:pPr>
    </w:p>
    <w:p w:rsidR="00984340" w:rsidRDefault="00984F30">
      <w:pPr>
        <w:spacing w:line="360" w:lineRule="auto"/>
        <w:ind w:firstLineChars="1762" w:firstLine="4245"/>
        <w:rPr>
          <w:rFonts w:ascii="宋体" w:hAnsi="宋体" w:cs="宋体"/>
          <w:b/>
          <w:bCs/>
          <w:sz w:val="24"/>
          <w:szCs w:val="24"/>
          <w:u w:val="single"/>
        </w:rPr>
      </w:pPr>
      <w:r>
        <w:rPr>
          <w:rFonts w:ascii="宋体" w:hAnsi="宋体" w:cs="宋体" w:hint="eastAsia"/>
          <w:b/>
          <w:bCs/>
          <w:sz w:val="24"/>
          <w:szCs w:val="24"/>
        </w:rPr>
        <w:t>供应商公章：</w:t>
      </w:r>
    </w:p>
    <w:p w:rsidR="00984340" w:rsidRDefault="00984F30">
      <w:pPr>
        <w:tabs>
          <w:tab w:val="left" w:pos="630"/>
        </w:tabs>
        <w:spacing w:line="360" w:lineRule="auto"/>
        <w:ind w:firstLineChars="1762" w:firstLine="4245"/>
        <w:rPr>
          <w:rFonts w:ascii="宋体" w:hAnsi="宋体" w:cs="宋体"/>
          <w:b/>
          <w:bCs/>
          <w:sz w:val="24"/>
          <w:szCs w:val="24"/>
        </w:rPr>
      </w:pPr>
      <w:r>
        <w:rPr>
          <w:rFonts w:ascii="宋体" w:hAnsi="宋体" w:cs="宋体" w:hint="eastAsia"/>
          <w:b/>
          <w:bCs/>
          <w:sz w:val="24"/>
          <w:szCs w:val="24"/>
        </w:rPr>
        <w:t>日期：</w:t>
      </w:r>
    </w:p>
    <w:p w:rsidR="00984340" w:rsidRDefault="00984F30">
      <w:pPr>
        <w:pStyle w:val="2"/>
        <w:spacing w:before="0" w:after="0" w:line="560" w:lineRule="exact"/>
        <w:rPr>
          <w:rFonts w:ascii="宋体" w:eastAsia="宋体" w:hAnsi="宋体" w:cs="宋体"/>
          <w:sz w:val="24"/>
          <w:szCs w:val="24"/>
        </w:rPr>
      </w:pPr>
      <w:r>
        <w:rPr>
          <w:rFonts w:ascii="宋体" w:eastAsia="宋体" w:hAnsi="宋体" w:cs="宋体" w:hint="eastAsia"/>
          <w:sz w:val="24"/>
          <w:szCs w:val="24"/>
        </w:rPr>
        <w:br w:type="page"/>
      </w:r>
      <w:bookmarkStart w:id="141" w:name="_Toc21593"/>
      <w:bookmarkStart w:id="142" w:name="_Toc30354"/>
      <w:bookmarkStart w:id="143" w:name="_Toc419"/>
      <w:r>
        <w:rPr>
          <w:rFonts w:ascii="宋体" w:eastAsia="宋体" w:hAnsi="宋体" w:cs="宋体" w:hint="eastAsia"/>
          <w:sz w:val="24"/>
          <w:szCs w:val="24"/>
        </w:rPr>
        <w:lastRenderedPageBreak/>
        <w:t>附件</w:t>
      </w:r>
      <w:bookmarkEnd w:id="140"/>
      <w:r>
        <w:rPr>
          <w:rFonts w:ascii="宋体" w:eastAsia="宋体" w:hAnsi="宋体" w:cs="宋体" w:hint="eastAsia"/>
          <w:sz w:val="24"/>
          <w:szCs w:val="24"/>
        </w:rPr>
        <w:t>五</w:t>
      </w:r>
      <w:bookmarkEnd w:id="141"/>
      <w:bookmarkEnd w:id="142"/>
      <w:bookmarkEnd w:id="143"/>
    </w:p>
    <w:p w:rsidR="00984340" w:rsidRDefault="00984340">
      <w:pPr>
        <w:pStyle w:val="a0"/>
        <w:ind w:firstLine="281"/>
        <w:rPr>
          <w:b/>
          <w:sz w:val="28"/>
          <w:szCs w:val="28"/>
        </w:rPr>
      </w:pPr>
      <w:bookmarkStart w:id="144" w:name="_Toc10256"/>
      <w:bookmarkStart w:id="145" w:name="_Toc26881"/>
      <w:bookmarkStart w:id="146" w:name="_Toc26949"/>
    </w:p>
    <w:p w:rsidR="00984340" w:rsidRDefault="00984F30">
      <w:pPr>
        <w:pStyle w:val="a0"/>
        <w:ind w:firstLineChars="1200" w:firstLine="2891"/>
        <w:rPr>
          <w:rFonts w:ascii="宋体" w:hAnsi="宋体" w:cs="宋体"/>
          <w:b/>
          <w:szCs w:val="24"/>
          <w:lang w:val="zh-CN"/>
        </w:rPr>
      </w:pPr>
      <w:bookmarkStart w:id="147" w:name="_Hlk77793942"/>
      <w:r>
        <w:rPr>
          <w:rFonts w:ascii="宋体" w:hAnsi="宋体" w:cs="宋体" w:hint="eastAsia"/>
          <w:b/>
          <w:szCs w:val="24"/>
          <w:lang w:val="zh-CN"/>
        </w:rPr>
        <w:t>无重大违法记录声明函</w:t>
      </w:r>
    </w:p>
    <w:p w:rsidR="00984340" w:rsidRDefault="00984F30">
      <w:pPr>
        <w:pStyle w:val="a0"/>
        <w:ind w:firstLineChars="200" w:firstLine="480"/>
        <w:rPr>
          <w:rFonts w:ascii="宋体" w:hAnsi="宋体"/>
          <w:szCs w:val="24"/>
        </w:rPr>
      </w:pPr>
      <w:bookmarkStart w:id="148" w:name="_Hlk77793969"/>
      <w:r>
        <w:rPr>
          <w:rFonts w:ascii="宋体" w:hAnsi="宋体" w:hint="eastAsia"/>
          <w:szCs w:val="24"/>
        </w:rPr>
        <w:t>本公司郑重声明，根据《中华人民共和国政府采购法》及《中华人民共和国政府采购法实施条例》的规定，参加本次政府采购活动前三年内，本公司在经营活动中没有重大违法记录即没有因违法经营受到刑事处罚或者责令停产停业、吊销许可证或者执照、较大数额罚款等行政处罚。本公司未被政府采购监管部门限制参加政府采购活动或曾被政府采购监管部门限制参加政府采购活动但已不在限制期内。</w:t>
      </w:r>
    </w:p>
    <w:p w:rsidR="00984340" w:rsidRDefault="00984F30">
      <w:pPr>
        <w:spacing w:line="360" w:lineRule="auto"/>
        <w:ind w:firstLine="435"/>
        <w:rPr>
          <w:rFonts w:ascii="宋体" w:hAnsi="宋体"/>
          <w:sz w:val="24"/>
          <w:szCs w:val="24"/>
        </w:rPr>
      </w:pPr>
      <w:r>
        <w:rPr>
          <w:rFonts w:ascii="宋体" w:hAnsi="宋体" w:hint="eastAsia"/>
          <w:sz w:val="24"/>
          <w:szCs w:val="24"/>
        </w:rPr>
        <w:t>本公司对上述声明的真实性负责。如有虚假，将依法承担相应责任。</w:t>
      </w:r>
    </w:p>
    <w:p w:rsidR="00984340" w:rsidRDefault="00984340">
      <w:pPr>
        <w:spacing w:line="360" w:lineRule="auto"/>
        <w:ind w:firstLine="435"/>
        <w:rPr>
          <w:rFonts w:ascii="宋体" w:hAnsi="宋体"/>
          <w:sz w:val="24"/>
          <w:szCs w:val="24"/>
        </w:rPr>
      </w:pPr>
    </w:p>
    <w:p w:rsidR="00984340" w:rsidRDefault="00984F30">
      <w:pPr>
        <w:spacing w:line="360" w:lineRule="auto"/>
        <w:ind w:firstLineChars="2262" w:firstLine="5429"/>
        <w:rPr>
          <w:rFonts w:ascii="宋体" w:hAnsi="宋体"/>
          <w:bCs/>
          <w:sz w:val="24"/>
          <w:szCs w:val="24"/>
          <w:u w:val="single"/>
        </w:rPr>
      </w:pPr>
      <w:r>
        <w:rPr>
          <w:rFonts w:ascii="宋体" w:hAnsi="宋体" w:hint="eastAsia"/>
          <w:bCs/>
          <w:sz w:val="24"/>
          <w:szCs w:val="24"/>
        </w:rPr>
        <w:t>供应商公章：</w:t>
      </w:r>
    </w:p>
    <w:p w:rsidR="00984340" w:rsidRDefault="00984F30">
      <w:pPr>
        <w:tabs>
          <w:tab w:val="left" w:pos="630"/>
        </w:tabs>
        <w:spacing w:line="360" w:lineRule="auto"/>
        <w:ind w:firstLineChars="2262" w:firstLine="5429"/>
        <w:rPr>
          <w:rFonts w:ascii="宋体" w:hAnsi="宋体"/>
          <w:bCs/>
          <w:sz w:val="24"/>
          <w:szCs w:val="24"/>
          <w:lang w:val="zh-CN"/>
        </w:rPr>
      </w:pPr>
      <w:r>
        <w:rPr>
          <w:rFonts w:ascii="宋体" w:hAnsi="宋体" w:hint="eastAsia"/>
          <w:bCs/>
          <w:sz w:val="24"/>
          <w:szCs w:val="24"/>
        </w:rPr>
        <w:t>日期：</w:t>
      </w:r>
    </w:p>
    <w:bookmarkEnd w:id="148"/>
    <w:p w:rsidR="00984340" w:rsidRDefault="00984340">
      <w:pPr>
        <w:pStyle w:val="a0"/>
        <w:ind w:firstLine="210"/>
      </w:pPr>
    </w:p>
    <w:p w:rsidR="00984340" w:rsidRDefault="00984340">
      <w:pPr>
        <w:pStyle w:val="a0"/>
        <w:ind w:firstLine="210"/>
      </w:pPr>
    </w:p>
    <w:p w:rsidR="00984340" w:rsidRDefault="00984F30">
      <w:pPr>
        <w:tabs>
          <w:tab w:val="left" w:pos="630"/>
        </w:tabs>
        <w:spacing w:afterLines="50" w:after="156" w:line="360" w:lineRule="auto"/>
        <w:ind w:firstLineChars="1323" w:firstLine="3188"/>
        <w:rPr>
          <w:rFonts w:ascii="宋体" w:hAnsi="宋体"/>
          <w:sz w:val="24"/>
          <w:szCs w:val="24"/>
        </w:rPr>
      </w:pPr>
      <w:r>
        <w:rPr>
          <w:rFonts w:ascii="宋体" w:hAnsi="宋体" w:hint="eastAsia"/>
          <w:b/>
          <w:sz w:val="24"/>
          <w:szCs w:val="24"/>
          <w:lang w:val="zh-CN"/>
        </w:rPr>
        <w:t>无不良信用记录承诺函</w:t>
      </w:r>
    </w:p>
    <w:p w:rsidR="00984340" w:rsidRDefault="00984F30">
      <w:pPr>
        <w:spacing w:line="360" w:lineRule="auto"/>
        <w:ind w:firstLine="435"/>
        <w:rPr>
          <w:rFonts w:ascii="宋体" w:hAnsi="宋体"/>
          <w:sz w:val="24"/>
          <w:szCs w:val="24"/>
        </w:rPr>
      </w:pPr>
      <w:bookmarkStart w:id="149" w:name="_Hlk77794010"/>
      <w:r>
        <w:rPr>
          <w:rFonts w:ascii="宋体" w:hAnsi="宋体" w:hint="eastAsia"/>
          <w:sz w:val="24"/>
          <w:szCs w:val="24"/>
        </w:rPr>
        <w:t>本公司郑重承诺，我公司</w:t>
      </w:r>
      <w:proofErr w:type="gramStart"/>
      <w:r>
        <w:rPr>
          <w:rFonts w:ascii="宋体" w:hAnsi="宋体" w:hint="eastAsia"/>
          <w:sz w:val="24"/>
          <w:szCs w:val="24"/>
        </w:rPr>
        <w:t>无以下</w:t>
      </w:r>
      <w:proofErr w:type="gramEnd"/>
      <w:r>
        <w:rPr>
          <w:rFonts w:ascii="宋体" w:hAnsi="宋体" w:hint="eastAsia"/>
          <w:sz w:val="24"/>
          <w:szCs w:val="24"/>
        </w:rPr>
        <w:t>不良信用记录情形：</w:t>
      </w:r>
    </w:p>
    <w:p w:rsidR="00984340" w:rsidRDefault="00984F30">
      <w:pPr>
        <w:spacing w:line="360" w:lineRule="auto"/>
        <w:ind w:firstLine="435"/>
        <w:rPr>
          <w:rFonts w:ascii="宋体" w:hAnsi="宋体"/>
          <w:sz w:val="24"/>
          <w:szCs w:val="24"/>
        </w:rPr>
      </w:pPr>
      <w:r>
        <w:rPr>
          <w:rFonts w:ascii="宋体" w:hAnsi="宋体" w:hint="eastAsia"/>
          <w:sz w:val="24"/>
          <w:szCs w:val="24"/>
        </w:rPr>
        <w:t>1、公司被人民法院列入失信被执行人；</w:t>
      </w:r>
    </w:p>
    <w:p w:rsidR="00984340" w:rsidRDefault="00984F30">
      <w:pPr>
        <w:spacing w:line="360" w:lineRule="auto"/>
        <w:ind w:firstLine="435"/>
        <w:rPr>
          <w:rFonts w:ascii="宋体" w:hAnsi="宋体"/>
          <w:sz w:val="24"/>
          <w:szCs w:val="24"/>
        </w:rPr>
      </w:pPr>
      <w:r>
        <w:rPr>
          <w:rFonts w:ascii="宋体" w:hAnsi="宋体" w:hint="eastAsia"/>
          <w:color w:val="000000" w:themeColor="text1"/>
          <w:sz w:val="24"/>
          <w:szCs w:val="24"/>
        </w:rPr>
        <w:t>2、</w:t>
      </w:r>
      <w:r>
        <w:rPr>
          <w:rFonts w:ascii="宋体" w:hAnsi="宋体" w:hint="eastAsia"/>
          <w:sz w:val="24"/>
          <w:szCs w:val="24"/>
        </w:rPr>
        <w:t>公司被市场监督管理部门列入严重违法失信企业名录；</w:t>
      </w:r>
    </w:p>
    <w:p w:rsidR="00984340" w:rsidRDefault="00984F30">
      <w:pPr>
        <w:spacing w:line="360" w:lineRule="auto"/>
        <w:ind w:firstLine="435"/>
        <w:rPr>
          <w:rFonts w:ascii="宋体" w:hAnsi="宋体"/>
          <w:sz w:val="24"/>
          <w:szCs w:val="24"/>
        </w:rPr>
      </w:pPr>
      <w:r>
        <w:rPr>
          <w:rFonts w:ascii="宋体" w:hAnsi="宋体" w:hint="eastAsia"/>
          <w:sz w:val="24"/>
          <w:szCs w:val="24"/>
        </w:rPr>
        <w:t>3、公司被税务部门列入重大税收违法案件当事人名单的；</w:t>
      </w:r>
    </w:p>
    <w:p w:rsidR="00984340" w:rsidRDefault="00984F30">
      <w:pPr>
        <w:spacing w:line="360" w:lineRule="auto"/>
        <w:ind w:firstLine="435"/>
        <w:rPr>
          <w:rFonts w:ascii="宋体" w:hAnsi="宋体"/>
          <w:sz w:val="24"/>
          <w:szCs w:val="24"/>
        </w:rPr>
      </w:pPr>
      <w:r>
        <w:rPr>
          <w:rFonts w:ascii="宋体" w:hAnsi="宋体" w:hint="eastAsia"/>
          <w:sz w:val="24"/>
          <w:szCs w:val="24"/>
        </w:rPr>
        <w:t>4、公司被政府采购监管部门列入政府采购严重违法失信行为记录名单。</w:t>
      </w:r>
    </w:p>
    <w:p w:rsidR="00984340" w:rsidRDefault="00984F30">
      <w:pPr>
        <w:spacing w:line="360" w:lineRule="auto"/>
        <w:ind w:firstLine="435"/>
        <w:rPr>
          <w:rFonts w:ascii="宋体" w:hAnsi="宋体" w:cs="宋体"/>
          <w:kern w:val="0"/>
          <w:sz w:val="32"/>
          <w:szCs w:val="32"/>
        </w:rPr>
      </w:pPr>
      <w:r>
        <w:rPr>
          <w:rFonts w:ascii="宋体" w:hAnsi="宋体"/>
          <w:sz w:val="24"/>
          <w:szCs w:val="24"/>
        </w:rPr>
        <w:t>我公司承诺</w:t>
      </w:r>
      <w:r>
        <w:rPr>
          <w:rFonts w:ascii="宋体" w:hAnsi="宋体" w:hint="eastAsia"/>
          <w:sz w:val="24"/>
          <w:szCs w:val="24"/>
        </w:rPr>
        <w:t>：</w:t>
      </w:r>
      <w:r>
        <w:rPr>
          <w:rFonts w:ascii="宋体" w:hAnsi="宋体"/>
          <w:sz w:val="24"/>
          <w:szCs w:val="24"/>
        </w:rPr>
        <w:t>合同签订前，若我公司具有不良信用记录情形，贵方可取消我公司</w:t>
      </w:r>
      <w:r>
        <w:rPr>
          <w:rFonts w:ascii="宋体" w:hAnsi="宋体" w:hint="eastAsia"/>
          <w:sz w:val="24"/>
          <w:szCs w:val="24"/>
        </w:rPr>
        <w:t>成交</w:t>
      </w:r>
      <w:r>
        <w:rPr>
          <w:rFonts w:ascii="宋体" w:hAnsi="宋体"/>
          <w:sz w:val="24"/>
          <w:szCs w:val="24"/>
        </w:rPr>
        <w:t xml:space="preserve">资格或者不授予合同，所有责任由我公司自行承担。同时，我公司愿意无条件接受监管部门的调查处理。 </w:t>
      </w:r>
    </w:p>
    <w:p w:rsidR="00984340" w:rsidRDefault="00984340">
      <w:pPr>
        <w:tabs>
          <w:tab w:val="left" w:pos="630"/>
        </w:tabs>
        <w:spacing w:line="360" w:lineRule="auto"/>
        <w:ind w:firstLine="630"/>
        <w:rPr>
          <w:rFonts w:ascii="宋体" w:hAnsi="宋体"/>
          <w:sz w:val="24"/>
          <w:szCs w:val="24"/>
        </w:rPr>
      </w:pPr>
    </w:p>
    <w:p w:rsidR="00984340" w:rsidRDefault="00984F30">
      <w:pPr>
        <w:spacing w:line="360" w:lineRule="auto"/>
        <w:ind w:firstLineChars="2262" w:firstLine="5429"/>
        <w:rPr>
          <w:rFonts w:ascii="宋体" w:hAnsi="宋体"/>
          <w:bCs/>
          <w:sz w:val="24"/>
          <w:szCs w:val="24"/>
          <w:u w:val="single"/>
        </w:rPr>
      </w:pPr>
      <w:r>
        <w:rPr>
          <w:rFonts w:ascii="宋体" w:hAnsi="宋体" w:hint="eastAsia"/>
          <w:bCs/>
          <w:sz w:val="24"/>
          <w:szCs w:val="24"/>
        </w:rPr>
        <w:t>供应商公章：</w:t>
      </w:r>
    </w:p>
    <w:p w:rsidR="00984340" w:rsidRDefault="00984F30">
      <w:pPr>
        <w:tabs>
          <w:tab w:val="left" w:pos="630"/>
        </w:tabs>
        <w:spacing w:line="360" w:lineRule="auto"/>
        <w:ind w:firstLineChars="2262" w:firstLine="5429"/>
        <w:rPr>
          <w:rFonts w:ascii="宋体" w:hAnsi="宋体"/>
          <w:bCs/>
          <w:sz w:val="24"/>
          <w:szCs w:val="24"/>
          <w:u w:val="single"/>
        </w:rPr>
      </w:pPr>
      <w:r>
        <w:rPr>
          <w:rFonts w:ascii="宋体" w:hAnsi="宋体" w:hint="eastAsia"/>
          <w:bCs/>
          <w:sz w:val="24"/>
          <w:szCs w:val="24"/>
        </w:rPr>
        <w:t>日期：</w:t>
      </w:r>
      <w:bookmarkStart w:id="150" w:name="_Toc363199274"/>
      <w:bookmarkEnd w:id="144"/>
      <w:bookmarkEnd w:id="145"/>
      <w:bookmarkEnd w:id="146"/>
      <w:bookmarkEnd w:id="147"/>
      <w:bookmarkEnd w:id="149"/>
      <w:r>
        <w:rPr>
          <w:rFonts w:ascii="宋体" w:hAnsi="宋体" w:cs="宋体" w:hint="eastAsia"/>
          <w:sz w:val="24"/>
          <w:szCs w:val="24"/>
        </w:rPr>
        <w:br w:type="page"/>
      </w:r>
      <w:bookmarkStart w:id="151" w:name="_Toc18709"/>
      <w:bookmarkStart w:id="152" w:name="_Toc20743"/>
      <w:r>
        <w:rPr>
          <w:rStyle w:val="2Char1"/>
          <w:rFonts w:ascii="宋体" w:eastAsia="宋体" w:hAnsi="宋体" w:cs="宋体" w:hint="eastAsia"/>
          <w:sz w:val="24"/>
          <w:szCs w:val="24"/>
        </w:rPr>
        <w:lastRenderedPageBreak/>
        <w:t>附件</w:t>
      </w:r>
      <w:bookmarkEnd w:id="150"/>
      <w:r>
        <w:rPr>
          <w:rStyle w:val="2Char1"/>
          <w:rFonts w:ascii="宋体" w:eastAsia="宋体" w:hAnsi="宋体" w:cs="宋体" w:hint="eastAsia"/>
          <w:sz w:val="24"/>
          <w:szCs w:val="24"/>
        </w:rPr>
        <w:t>六</w:t>
      </w:r>
      <w:bookmarkEnd w:id="151"/>
      <w:bookmarkEnd w:id="152"/>
    </w:p>
    <w:p w:rsidR="00984340" w:rsidRDefault="00984F30">
      <w:pPr>
        <w:pStyle w:val="2"/>
        <w:spacing w:before="0" w:after="0" w:line="560" w:lineRule="exact"/>
        <w:jc w:val="center"/>
        <w:rPr>
          <w:rFonts w:ascii="宋体" w:eastAsia="宋体" w:hAnsi="宋体" w:cs="宋体"/>
          <w:sz w:val="24"/>
          <w:szCs w:val="24"/>
          <w:lang w:val="zh-CN"/>
        </w:rPr>
      </w:pPr>
      <w:bookmarkStart w:id="153" w:name="_Toc30075"/>
      <w:bookmarkStart w:id="154" w:name="_Toc25238"/>
      <w:bookmarkStart w:id="155" w:name="_Toc18402"/>
      <w:bookmarkStart w:id="156" w:name="_Toc471299110"/>
      <w:r>
        <w:rPr>
          <w:rFonts w:ascii="宋体" w:eastAsia="宋体" w:hAnsi="宋体" w:cs="宋体" w:hint="eastAsia"/>
          <w:sz w:val="24"/>
          <w:szCs w:val="24"/>
          <w:lang w:val="zh-CN"/>
        </w:rPr>
        <w:t>响应情况表</w:t>
      </w:r>
      <w:bookmarkEnd w:id="153"/>
      <w:bookmarkEnd w:id="154"/>
      <w:bookmarkEnd w:id="155"/>
    </w:p>
    <w:p w:rsidR="00984340" w:rsidRDefault="00984340">
      <w:pPr>
        <w:jc w:val="center"/>
        <w:rPr>
          <w:rFonts w:ascii="宋体" w:hAnsi="宋体" w:cs="宋体"/>
          <w:bCs/>
          <w:sz w:val="24"/>
          <w:szCs w:val="24"/>
          <w:lang w:val="zh-CN"/>
        </w:rPr>
      </w:pP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firstRow="1" w:lastRow="0" w:firstColumn="1" w:lastColumn="0" w:noHBand="0" w:noVBand="1"/>
      </w:tblPr>
      <w:tblGrid>
        <w:gridCol w:w="841"/>
        <w:gridCol w:w="1797"/>
        <w:gridCol w:w="2200"/>
        <w:gridCol w:w="2226"/>
        <w:gridCol w:w="1981"/>
      </w:tblGrid>
      <w:tr w:rsidR="00984340">
        <w:trPr>
          <w:cantSplit/>
          <w:trHeight w:val="799"/>
          <w:jc w:val="center"/>
        </w:trPr>
        <w:tc>
          <w:tcPr>
            <w:tcW w:w="4838" w:type="dxa"/>
            <w:gridSpan w:val="3"/>
            <w:vAlign w:val="center"/>
          </w:tcPr>
          <w:p w:rsidR="00984340" w:rsidRDefault="00984F30">
            <w:pPr>
              <w:jc w:val="center"/>
              <w:rPr>
                <w:rFonts w:ascii="宋体" w:hAnsi="宋体" w:cs="宋体"/>
                <w:b/>
                <w:sz w:val="24"/>
                <w:szCs w:val="21"/>
              </w:rPr>
            </w:pPr>
            <w:r>
              <w:rPr>
                <w:rFonts w:ascii="宋体" w:hAnsi="宋体" w:cs="宋体" w:hint="eastAsia"/>
                <w:b/>
                <w:sz w:val="24"/>
                <w:szCs w:val="21"/>
              </w:rPr>
              <w:t>按磋商文件规定填写</w:t>
            </w:r>
          </w:p>
        </w:tc>
        <w:tc>
          <w:tcPr>
            <w:tcW w:w="4207" w:type="dxa"/>
            <w:gridSpan w:val="2"/>
            <w:vAlign w:val="center"/>
          </w:tcPr>
          <w:p w:rsidR="00984340" w:rsidRDefault="00984F30">
            <w:pPr>
              <w:jc w:val="center"/>
              <w:rPr>
                <w:rFonts w:ascii="宋体" w:hAnsi="宋体" w:cs="宋体"/>
                <w:b/>
                <w:sz w:val="24"/>
                <w:szCs w:val="21"/>
              </w:rPr>
            </w:pPr>
            <w:proofErr w:type="gramStart"/>
            <w:r>
              <w:rPr>
                <w:rFonts w:ascii="宋体" w:hAnsi="宋体" w:cs="宋体" w:hint="eastAsia"/>
                <w:b/>
                <w:sz w:val="24"/>
                <w:szCs w:val="21"/>
              </w:rPr>
              <w:t>按供应</w:t>
            </w:r>
            <w:proofErr w:type="gramEnd"/>
            <w:r>
              <w:rPr>
                <w:rFonts w:ascii="宋体" w:hAnsi="宋体" w:cs="宋体" w:hint="eastAsia"/>
                <w:b/>
                <w:sz w:val="24"/>
                <w:szCs w:val="21"/>
              </w:rPr>
              <w:t>商所投内容填写</w:t>
            </w:r>
          </w:p>
        </w:tc>
      </w:tr>
      <w:tr w:rsidR="00984340">
        <w:trPr>
          <w:cantSplit/>
          <w:trHeight w:val="775"/>
          <w:jc w:val="center"/>
        </w:trPr>
        <w:tc>
          <w:tcPr>
            <w:tcW w:w="841" w:type="dxa"/>
            <w:vAlign w:val="center"/>
          </w:tcPr>
          <w:p w:rsidR="00984340" w:rsidRDefault="00984F30">
            <w:pPr>
              <w:jc w:val="center"/>
              <w:rPr>
                <w:rFonts w:ascii="宋体" w:hAnsi="宋体" w:cs="宋体"/>
                <w:b/>
                <w:sz w:val="24"/>
                <w:szCs w:val="21"/>
              </w:rPr>
            </w:pPr>
            <w:r>
              <w:rPr>
                <w:rFonts w:ascii="宋体" w:hAnsi="宋体" w:cs="宋体" w:hint="eastAsia"/>
                <w:b/>
                <w:sz w:val="24"/>
                <w:szCs w:val="21"/>
              </w:rPr>
              <w:t>序号</w:t>
            </w:r>
          </w:p>
        </w:tc>
        <w:tc>
          <w:tcPr>
            <w:tcW w:w="1797" w:type="dxa"/>
            <w:vAlign w:val="center"/>
          </w:tcPr>
          <w:p w:rsidR="00984340" w:rsidRDefault="00984F30">
            <w:pPr>
              <w:jc w:val="center"/>
              <w:rPr>
                <w:rFonts w:ascii="宋体" w:hAnsi="宋体" w:cs="宋体"/>
                <w:b/>
                <w:sz w:val="24"/>
                <w:szCs w:val="21"/>
              </w:rPr>
            </w:pPr>
            <w:r>
              <w:rPr>
                <w:rFonts w:ascii="宋体" w:hAnsi="宋体" w:cs="宋体" w:hint="eastAsia"/>
                <w:b/>
                <w:sz w:val="24"/>
                <w:szCs w:val="21"/>
              </w:rPr>
              <w:t>内容</w:t>
            </w:r>
          </w:p>
        </w:tc>
        <w:tc>
          <w:tcPr>
            <w:tcW w:w="2200" w:type="dxa"/>
            <w:vAlign w:val="center"/>
          </w:tcPr>
          <w:p w:rsidR="00984340" w:rsidRDefault="00984F30">
            <w:pPr>
              <w:jc w:val="center"/>
              <w:rPr>
                <w:rFonts w:ascii="宋体" w:hAnsi="宋体" w:cs="宋体"/>
                <w:b/>
                <w:sz w:val="24"/>
                <w:szCs w:val="21"/>
              </w:rPr>
            </w:pPr>
            <w:r>
              <w:rPr>
                <w:rFonts w:ascii="宋体" w:hAnsi="宋体" w:cs="宋体" w:hint="eastAsia"/>
                <w:b/>
                <w:sz w:val="24"/>
                <w:szCs w:val="21"/>
              </w:rPr>
              <w:t>磋商文件要求</w:t>
            </w:r>
          </w:p>
        </w:tc>
        <w:tc>
          <w:tcPr>
            <w:tcW w:w="2226" w:type="dxa"/>
            <w:vAlign w:val="center"/>
          </w:tcPr>
          <w:p w:rsidR="00984340" w:rsidRDefault="00984F30">
            <w:pPr>
              <w:jc w:val="center"/>
              <w:rPr>
                <w:rFonts w:ascii="宋体" w:hAnsi="宋体" w:cs="宋体"/>
                <w:b/>
                <w:sz w:val="24"/>
                <w:szCs w:val="21"/>
              </w:rPr>
            </w:pPr>
            <w:r>
              <w:rPr>
                <w:rFonts w:ascii="宋体" w:hAnsi="宋体" w:cs="宋体" w:hint="eastAsia"/>
                <w:b/>
                <w:sz w:val="24"/>
                <w:szCs w:val="21"/>
              </w:rPr>
              <w:t>响应承诺</w:t>
            </w:r>
          </w:p>
        </w:tc>
        <w:tc>
          <w:tcPr>
            <w:tcW w:w="1981" w:type="dxa"/>
            <w:vAlign w:val="center"/>
          </w:tcPr>
          <w:p w:rsidR="00984340" w:rsidRDefault="00984F30">
            <w:pPr>
              <w:jc w:val="center"/>
              <w:rPr>
                <w:rFonts w:ascii="宋体" w:hAnsi="宋体" w:cs="宋体"/>
                <w:b/>
                <w:sz w:val="24"/>
                <w:szCs w:val="21"/>
              </w:rPr>
            </w:pPr>
            <w:r>
              <w:rPr>
                <w:rFonts w:ascii="宋体" w:hAnsi="宋体" w:cs="宋体" w:hint="eastAsia"/>
                <w:b/>
                <w:sz w:val="24"/>
                <w:szCs w:val="21"/>
              </w:rPr>
              <w:t>偏离说明</w:t>
            </w:r>
          </w:p>
        </w:tc>
      </w:tr>
      <w:tr w:rsidR="00984340">
        <w:trPr>
          <w:cantSplit/>
          <w:trHeight w:val="637"/>
          <w:jc w:val="center"/>
        </w:trPr>
        <w:tc>
          <w:tcPr>
            <w:tcW w:w="841" w:type="dxa"/>
            <w:vAlign w:val="center"/>
          </w:tcPr>
          <w:p w:rsidR="00984340" w:rsidRDefault="00984F30">
            <w:pPr>
              <w:jc w:val="center"/>
              <w:rPr>
                <w:rFonts w:ascii="宋体" w:hAnsi="宋体" w:cs="宋体"/>
                <w:sz w:val="24"/>
                <w:szCs w:val="24"/>
              </w:rPr>
            </w:pPr>
            <w:r>
              <w:rPr>
                <w:rFonts w:ascii="宋体" w:hAnsi="宋体" w:cs="宋体" w:hint="eastAsia"/>
                <w:sz w:val="24"/>
                <w:szCs w:val="24"/>
              </w:rPr>
              <w:t>1</w:t>
            </w:r>
          </w:p>
        </w:tc>
        <w:tc>
          <w:tcPr>
            <w:tcW w:w="1797" w:type="dxa"/>
            <w:vAlign w:val="center"/>
          </w:tcPr>
          <w:p w:rsidR="00984340" w:rsidRDefault="00984F30">
            <w:pPr>
              <w:jc w:val="center"/>
              <w:rPr>
                <w:rFonts w:ascii="宋体" w:hAnsi="宋体" w:cs="宋体"/>
                <w:sz w:val="24"/>
                <w:szCs w:val="24"/>
              </w:rPr>
            </w:pPr>
            <w:r>
              <w:rPr>
                <w:rFonts w:ascii="宋体" w:hAnsi="宋体" w:hint="eastAsia"/>
                <w:sz w:val="24"/>
                <w:szCs w:val="24"/>
              </w:rPr>
              <w:t>管理费交纳方式</w:t>
            </w:r>
          </w:p>
        </w:tc>
        <w:tc>
          <w:tcPr>
            <w:tcW w:w="2200" w:type="dxa"/>
            <w:vAlign w:val="center"/>
          </w:tcPr>
          <w:p w:rsidR="00984340" w:rsidRDefault="00984F30">
            <w:pPr>
              <w:jc w:val="center"/>
              <w:rPr>
                <w:rFonts w:ascii="宋体" w:hAnsi="宋体"/>
                <w:sz w:val="24"/>
                <w:szCs w:val="24"/>
              </w:rPr>
            </w:pPr>
            <w:r>
              <w:rPr>
                <w:rFonts w:ascii="宋体" w:hAnsi="宋体" w:hint="eastAsia"/>
                <w:sz w:val="24"/>
                <w:szCs w:val="24"/>
              </w:rPr>
              <w:t>成交供应商按季度向采购人交纳管理费，首次缴纳管理费须于合同签订后第四个月的前10个工作日内一次性交纳至采购人指定账户，以此类推。</w:t>
            </w:r>
          </w:p>
        </w:tc>
        <w:tc>
          <w:tcPr>
            <w:tcW w:w="2226" w:type="dxa"/>
            <w:vAlign w:val="center"/>
          </w:tcPr>
          <w:p w:rsidR="00984340" w:rsidRDefault="00984340">
            <w:pPr>
              <w:rPr>
                <w:rFonts w:ascii="宋体" w:hAnsi="宋体" w:cs="宋体"/>
                <w:sz w:val="24"/>
                <w:szCs w:val="24"/>
              </w:rPr>
            </w:pPr>
          </w:p>
        </w:tc>
        <w:tc>
          <w:tcPr>
            <w:tcW w:w="1981" w:type="dxa"/>
            <w:vAlign w:val="center"/>
          </w:tcPr>
          <w:p w:rsidR="00984340" w:rsidRDefault="00984340">
            <w:pPr>
              <w:rPr>
                <w:rFonts w:ascii="宋体" w:hAnsi="宋体" w:cs="宋体"/>
                <w:sz w:val="24"/>
                <w:szCs w:val="24"/>
              </w:rPr>
            </w:pPr>
          </w:p>
        </w:tc>
      </w:tr>
      <w:tr w:rsidR="00984340">
        <w:trPr>
          <w:cantSplit/>
          <w:trHeight w:val="637"/>
          <w:jc w:val="center"/>
        </w:trPr>
        <w:tc>
          <w:tcPr>
            <w:tcW w:w="841" w:type="dxa"/>
            <w:vAlign w:val="center"/>
          </w:tcPr>
          <w:p w:rsidR="00984340" w:rsidRDefault="00984F30">
            <w:pPr>
              <w:jc w:val="center"/>
              <w:rPr>
                <w:rFonts w:ascii="宋体" w:hAnsi="宋体" w:cs="宋体"/>
                <w:sz w:val="24"/>
                <w:szCs w:val="24"/>
              </w:rPr>
            </w:pPr>
            <w:r>
              <w:rPr>
                <w:rFonts w:ascii="宋体" w:hAnsi="宋体" w:cs="宋体" w:hint="eastAsia"/>
                <w:sz w:val="24"/>
                <w:szCs w:val="24"/>
              </w:rPr>
              <w:t>2</w:t>
            </w:r>
          </w:p>
        </w:tc>
        <w:tc>
          <w:tcPr>
            <w:tcW w:w="1797" w:type="dxa"/>
            <w:vAlign w:val="center"/>
          </w:tcPr>
          <w:p w:rsidR="00984340" w:rsidRDefault="00984F30">
            <w:pPr>
              <w:jc w:val="center"/>
              <w:rPr>
                <w:rFonts w:ascii="宋体" w:hAnsi="宋体" w:cs="宋体"/>
                <w:sz w:val="24"/>
                <w:szCs w:val="24"/>
              </w:rPr>
            </w:pPr>
            <w:r>
              <w:rPr>
                <w:rFonts w:ascii="宋体" w:hAnsi="宋体" w:hint="eastAsia"/>
                <w:sz w:val="24"/>
                <w:szCs w:val="24"/>
              </w:rPr>
              <w:t>合同履行期</w:t>
            </w:r>
          </w:p>
        </w:tc>
        <w:tc>
          <w:tcPr>
            <w:tcW w:w="2200" w:type="dxa"/>
            <w:vAlign w:val="center"/>
          </w:tcPr>
          <w:p w:rsidR="00984340" w:rsidRDefault="00984F30">
            <w:pPr>
              <w:jc w:val="center"/>
              <w:rPr>
                <w:rFonts w:ascii="宋体" w:hAnsi="宋体"/>
                <w:sz w:val="24"/>
                <w:szCs w:val="24"/>
              </w:rPr>
            </w:pPr>
            <w:r>
              <w:rPr>
                <w:rFonts w:ascii="宋体" w:hAnsi="宋体" w:hint="eastAsia"/>
                <w:sz w:val="24"/>
                <w:szCs w:val="24"/>
              </w:rPr>
              <w:t>合同期1年。（经采购人考核合格后可续签合同，每次续签一年，最多续签两次。）</w:t>
            </w:r>
          </w:p>
        </w:tc>
        <w:tc>
          <w:tcPr>
            <w:tcW w:w="2226" w:type="dxa"/>
            <w:vAlign w:val="center"/>
          </w:tcPr>
          <w:p w:rsidR="00984340" w:rsidRDefault="00984340">
            <w:pPr>
              <w:rPr>
                <w:rFonts w:ascii="宋体" w:hAnsi="宋体" w:cs="宋体"/>
                <w:sz w:val="24"/>
                <w:szCs w:val="24"/>
              </w:rPr>
            </w:pPr>
          </w:p>
        </w:tc>
        <w:tc>
          <w:tcPr>
            <w:tcW w:w="1981" w:type="dxa"/>
            <w:vAlign w:val="center"/>
          </w:tcPr>
          <w:p w:rsidR="00984340" w:rsidRDefault="00984340">
            <w:pPr>
              <w:rPr>
                <w:rFonts w:ascii="宋体" w:hAnsi="宋体" w:cs="宋体"/>
                <w:sz w:val="24"/>
                <w:szCs w:val="24"/>
              </w:rPr>
            </w:pPr>
          </w:p>
        </w:tc>
      </w:tr>
      <w:tr w:rsidR="00984340">
        <w:trPr>
          <w:cantSplit/>
          <w:trHeight w:val="637"/>
          <w:jc w:val="center"/>
        </w:trPr>
        <w:tc>
          <w:tcPr>
            <w:tcW w:w="841" w:type="dxa"/>
            <w:vAlign w:val="center"/>
          </w:tcPr>
          <w:p w:rsidR="00984340" w:rsidRDefault="00984F30">
            <w:pPr>
              <w:jc w:val="center"/>
              <w:rPr>
                <w:rFonts w:ascii="宋体" w:hAnsi="宋体" w:cs="宋体"/>
                <w:sz w:val="24"/>
                <w:szCs w:val="24"/>
              </w:rPr>
            </w:pPr>
            <w:r>
              <w:rPr>
                <w:rFonts w:ascii="宋体" w:hAnsi="宋体" w:cs="宋体" w:hint="eastAsia"/>
                <w:sz w:val="24"/>
                <w:szCs w:val="24"/>
              </w:rPr>
              <w:t>3</w:t>
            </w:r>
          </w:p>
        </w:tc>
        <w:tc>
          <w:tcPr>
            <w:tcW w:w="1797" w:type="dxa"/>
            <w:vAlign w:val="center"/>
          </w:tcPr>
          <w:p w:rsidR="00984340" w:rsidRDefault="00984F30">
            <w:pPr>
              <w:jc w:val="center"/>
              <w:rPr>
                <w:rFonts w:ascii="宋体" w:hAnsi="宋体" w:cs="宋体"/>
                <w:sz w:val="24"/>
                <w:szCs w:val="24"/>
              </w:rPr>
            </w:pPr>
            <w:r>
              <w:rPr>
                <w:rFonts w:ascii="宋体" w:hAnsi="宋体" w:cs="宋体" w:hint="eastAsia"/>
                <w:sz w:val="24"/>
                <w:szCs w:val="24"/>
              </w:rPr>
              <w:t>其他</w:t>
            </w:r>
          </w:p>
        </w:tc>
        <w:tc>
          <w:tcPr>
            <w:tcW w:w="2200" w:type="dxa"/>
            <w:vAlign w:val="center"/>
          </w:tcPr>
          <w:p w:rsidR="00984340" w:rsidRDefault="00984F30">
            <w:pPr>
              <w:jc w:val="center"/>
              <w:rPr>
                <w:rFonts w:ascii="宋体" w:hAnsi="宋体"/>
                <w:sz w:val="24"/>
                <w:szCs w:val="24"/>
              </w:rPr>
            </w:pPr>
            <w:r>
              <w:rPr>
                <w:rFonts w:ascii="宋体" w:hAnsi="宋体" w:hint="eastAsia"/>
                <w:sz w:val="24"/>
                <w:szCs w:val="24"/>
              </w:rPr>
              <w:t>磋商文件</w:t>
            </w:r>
            <w:r>
              <w:rPr>
                <w:rFonts w:ascii="宋体" w:hAnsi="宋体"/>
                <w:sz w:val="24"/>
                <w:szCs w:val="24"/>
              </w:rPr>
              <w:t>要求的其他内容</w:t>
            </w:r>
          </w:p>
        </w:tc>
        <w:tc>
          <w:tcPr>
            <w:tcW w:w="2226" w:type="dxa"/>
            <w:vAlign w:val="center"/>
          </w:tcPr>
          <w:p w:rsidR="00984340" w:rsidRDefault="00984340">
            <w:pPr>
              <w:rPr>
                <w:rFonts w:ascii="宋体" w:hAnsi="宋体" w:cs="宋体"/>
                <w:sz w:val="24"/>
                <w:szCs w:val="24"/>
              </w:rPr>
            </w:pPr>
          </w:p>
        </w:tc>
        <w:tc>
          <w:tcPr>
            <w:tcW w:w="1981" w:type="dxa"/>
            <w:vAlign w:val="center"/>
          </w:tcPr>
          <w:p w:rsidR="00984340" w:rsidRDefault="00984340">
            <w:pPr>
              <w:rPr>
                <w:rFonts w:ascii="宋体" w:hAnsi="宋体" w:cs="宋体"/>
                <w:sz w:val="24"/>
                <w:szCs w:val="24"/>
              </w:rPr>
            </w:pPr>
          </w:p>
        </w:tc>
      </w:tr>
    </w:tbl>
    <w:p w:rsidR="00984340" w:rsidRDefault="00984340">
      <w:pPr>
        <w:snapToGrid w:val="0"/>
        <w:spacing w:line="360" w:lineRule="auto"/>
        <w:rPr>
          <w:rFonts w:ascii="宋体" w:hAnsi="宋体" w:cs="宋体"/>
          <w:sz w:val="24"/>
          <w:szCs w:val="24"/>
        </w:rPr>
      </w:pPr>
    </w:p>
    <w:p w:rsidR="00984340" w:rsidRDefault="00984340">
      <w:pPr>
        <w:snapToGrid w:val="0"/>
        <w:spacing w:line="460" w:lineRule="exact"/>
        <w:rPr>
          <w:rFonts w:ascii="宋体" w:hAnsi="宋体" w:cs="宋体"/>
          <w:b/>
          <w:bCs/>
          <w:sz w:val="24"/>
          <w:szCs w:val="24"/>
        </w:rPr>
      </w:pPr>
    </w:p>
    <w:p w:rsidR="00984340" w:rsidRDefault="00984F30">
      <w:pPr>
        <w:snapToGrid w:val="0"/>
        <w:spacing w:line="460" w:lineRule="exact"/>
        <w:rPr>
          <w:rFonts w:ascii="宋体" w:hAnsi="宋体" w:cs="宋体"/>
          <w:b/>
          <w:bCs/>
          <w:sz w:val="24"/>
          <w:szCs w:val="24"/>
        </w:rPr>
      </w:pPr>
      <w:r>
        <w:rPr>
          <w:rFonts w:ascii="宋体" w:hAnsi="宋体" w:cs="宋体" w:hint="eastAsia"/>
          <w:b/>
          <w:bCs/>
          <w:sz w:val="24"/>
          <w:szCs w:val="24"/>
        </w:rPr>
        <w:t>供应商公章：</w:t>
      </w:r>
    </w:p>
    <w:p w:rsidR="00984340" w:rsidRDefault="00984F30">
      <w:pPr>
        <w:spacing w:line="460" w:lineRule="exact"/>
        <w:jc w:val="left"/>
        <w:rPr>
          <w:rFonts w:ascii="宋体" w:hAnsi="宋体" w:cs="宋体"/>
          <w:sz w:val="24"/>
          <w:szCs w:val="24"/>
        </w:rPr>
      </w:pPr>
      <w:r>
        <w:rPr>
          <w:rFonts w:ascii="宋体" w:hAnsi="宋体" w:cs="宋体" w:hint="eastAsia"/>
          <w:b/>
          <w:bCs/>
          <w:sz w:val="24"/>
          <w:szCs w:val="24"/>
        </w:rPr>
        <w:t>日期：   年   月   日</w:t>
      </w:r>
    </w:p>
    <w:p w:rsidR="00984340" w:rsidRDefault="00984340">
      <w:pPr>
        <w:spacing w:line="460" w:lineRule="exact"/>
        <w:rPr>
          <w:rFonts w:ascii="宋体" w:hAnsi="宋体" w:cs="宋体"/>
          <w:sz w:val="24"/>
          <w:szCs w:val="24"/>
        </w:rPr>
      </w:pPr>
    </w:p>
    <w:p w:rsidR="00984340" w:rsidRDefault="00984F30">
      <w:pPr>
        <w:spacing w:line="500" w:lineRule="exact"/>
        <w:rPr>
          <w:rStyle w:val="2Char1"/>
          <w:rFonts w:ascii="宋体" w:hAnsi="宋体" w:cs="宋体"/>
          <w:sz w:val="24"/>
          <w:szCs w:val="24"/>
        </w:rPr>
      </w:pPr>
      <w:r>
        <w:rPr>
          <w:rFonts w:ascii="宋体" w:hAnsi="宋体" w:cs="宋体" w:hint="eastAsia"/>
          <w:b/>
          <w:bCs/>
          <w:sz w:val="24"/>
          <w:szCs w:val="24"/>
        </w:rPr>
        <w:t>注：</w:t>
      </w:r>
      <w:r>
        <w:rPr>
          <w:rFonts w:ascii="宋体" w:hAnsi="宋体" w:cs="宋体" w:hint="eastAsia"/>
          <w:sz w:val="24"/>
          <w:szCs w:val="28"/>
        </w:rPr>
        <w:t>提供的服务满足采购需求；付款及服务期等均应响应磋商文件要求。。</w:t>
      </w:r>
      <w:r>
        <w:rPr>
          <w:rFonts w:ascii="宋体" w:hAnsi="宋体" w:cs="宋体" w:hint="eastAsia"/>
          <w:bCs/>
          <w:sz w:val="24"/>
          <w:szCs w:val="24"/>
        </w:rPr>
        <w:br w:type="page"/>
      </w:r>
      <w:bookmarkStart w:id="157" w:name="_Toc22037"/>
      <w:bookmarkStart w:id="158" w:name="_Toc29422"/>
      <w:r>
        <w:rPr>
          <w:rStyle w:val="2Char1"/>
          <w:rFonts w:ascii="宋体" w:eastAsia="宋体" w:hAnsi="宋体" w:cs="宋体" w:hint="eastAsia"/>
          <w:sz w:val="24"/>
          <w:szCs w:val="24"/>
        </w:rPr>
        <w:lastRenderedPageBreak/>
        <w:t>附件</w:t>
      </w:r>
      <w:bookmarkEnd w:id="156"/>
      <w:r>
        <w:rPr>
          <w:rStyle w:val="2Char1"/>
          <w:rFonts w:ascii="宋体" w:eastAsia="宋体" w:hAnsi="宋体" w:cs="宋体" w:hint="eastAsia"/>
          <w:sz w:val="24"/>
          <w:szCs w:val="24"/>
        </w:rPr>
        <w:t>七</w:t>
      </w:r>
      <w:bookmarkStart w:id="159" w:name="_Toc22695"/>
      <w:bookmarkEnd w:id="157"/>
      <w:bookmarkEnd w:id="158"/>
    </w:p>
    <w:p w:rsidR="00984340" w:rsidRDefault="00984340">
      <w:pPr>
        <w:rPr>
          <w:rFonts w:ascii="宋体" w:hAnsi="宋体" w:cs="宋体"/>
          <w:sz w:val="24"/>
          <w:szCs w:val="24"/>
        </w:rPr>
      </w:pPr>
      <w:bookmarkStart w:id="160" w:name="_Toc4317"/>
      <w:bookmarkStart w:id="161" w:name="_Toc20973"/>
      <w:bookmarkStart w:id="162" w:name="_Toc29641"/>
      <w:bookmarkStart w:id="163" w:name="_Toc23763"/>
      <w:bookmarkEnd w:id="159"/>
    </w:p>
    <w:p w:rsidR="00984340" w:rsidRDefault="00984F30">
      <w:pPr>
        <w:pStyle w:val="2"/>
        <w:spacing w:before="0" w:after="0" w:line="560" w:lineRule="exact"/>
        <w:jc w:val="center"/>
        <w:rPr>
          <w:rFonts w:ascii="宋体" w:eastAsia="宋体" w:hAnsi="宋体" w:cs="宋体"/>
          <w:sz w:val="24"/>
          <w:szCs w:val="24"/>
        </w:rPr>
      </w:pPr>
      <w:bookmarkStart w:id="164" w:name="_Toc18625"/>
      <w:bookmarkStart w:id="165" w:name="_Toc30527"/>
      <w:bookmarkStart w:id="166" w:name="_Toc1624"/>
      <w:r>
        <w:rPr>
          <w:rFonts w:ascii="宋体" w:eastAsia="宋体" w:hAnsi="宋体" w:cs="宋体" w:hint="eastAsia"/>
          <w:sz w:val="24"/>
          <w:szCs w:val="24"/>
        </w:rPr>
        <w:t>相关服务承诺函</w:t>
      </w:r>
      <w:bookmarkEnd w:id="164"/>
      <w:bookmarkEnd w:id="165"/>
      <w:bookmarkEnd w:id="166"/>
    </w:p>
    <w:p w:rsidR="00984340" w:rsidRDefault="00984340">
      <w:pPr>
        <w:jc w:val="center"/>
        <w:rPr>
          <w:rFonts w:ascii="宋体" w:hAnsi="宋体" w:cs="宋体"/>
          <w:sz w:val="24"/>
          <w:szCs w:val="28"/>
        </w:rPr>
      </w:pPr>
    </w:p>
    <w:p w:rsidR="00984340" w:rsidRDefault="00984F30">
      <w:pPr>
        <w:jc w:val="center"/>
        <w:rPr>
          <w:rFonts w:ascii="宋体" w:hAnsi="宋体" w:cs="宋体"/>
          <w:sz w:val="24"/>
          <w:szCs w:val="28"/>
        </w:rPr>
      </w:pPr>
      <w:r>
        <w:rPr>
          <w:rFonts w:ascii="宋体" w:hAnsi="宋体" w:cs="宋体" w:hint="eastAsia"/>
          <w:sz w:val="24"/>
          <w:szCs w:val="28"/>
        </w:rPr>
        <w:t>(供应商可自行制作格式)</w:t>
      </w:r>
    </w:p>
    <w:p w:rsidR="00984340" w:rsidRDefault="00984340">
      <w:pPr>
        <w:rPr>
          <w:rFonts w:ascii="宋体" w:hAnsi="宋体" w:cs="宋体"/>
          <w:sz w:val="24"/>
          <w:szCs w:val="24"/>
        </w:rPr>
      </w:pPr>
    </w:p>
    <w:p w:rsidR="00984340" w:rsidRDefault="00984340">
      <w:pPr>
        <w:rPr>
          <w:rFonts w:ascii="宋体" w:hAnsi="宋体" w:cs="宋体"/>
          <w:sz w:val="24"/>
          <w:szCs w:val="24"/>
        </w:rPr>
      </w:pPr>
    </w:p>
    <w:p w:rsidR="00984340" w:rsidRDefault="00984340">
      <w:pPr>
        <w:pStyle w:val="a0"/>
      </w:pPr>
    </w:p>
    <w:p w:rsidR="00984340" w:rsidRDefault="00984340"/>
    <w:p w:rsidR="00984340" w:rsidRDefault="00984F30">
      <w:pPr>
        <w:spacing w:line="500" w:lineRule="exact"/>
        <w:rPr>
          <w:rStyle w:val="2Char1"/>
          <w:rFonts w:ascii="宋体" w:eastAsia="宋体" w:hAnsi="宋体"/>
          <w:sz w:val="24"/>
          <w:szCs w:val="24"/>
        </w:rPr>
      </w:pPr>
      <w:r>
        <w:rPr>
          <w:rStyle w:val="2Char1"/>
          <w:rFonts w:ascii="宋体" w:eastAsia="宋体" w:hAnsi="宋体" w:hint="eastAsia"/>
          <w:sz w:val="24"/>
          <w:szCs w:val="24"/>
        </w:rPr>
        <w:t>附件</w:t>
      </w:r>
      <w:bookmarkEnd w:id="160"/>
      <w:bookmarkEnd w:id="161"/>
      <w:bookmarkEnd w:id="162"/>
      <w:r>
        <w:rPr>
          <w:rStyle w:val="2Char1"/>
          <w:rFonts w:ascii="宋体" w:hAnsi="宋体" w:hint="eastAsia"/>
          <w:bCs w:val="0"/>
          <w:sz w:val="24"/>
          <w:szCs w:val="24"/>
        </w:rPr>
        <w:t>八</w:t>
      </w:r>
    </w:p>
    <w:p w:rsidR="00984340" w:rsidRDefault="00984F30">
      <w:pPr>
        <w:rPr>
          <w:rFonts w:ascii="宋体" w:hAnsi="宋体" w:cs="宋体"/>
          <w:b/>
          <w:bCs/>
          <w:sz w:val="24"/>
          <w:szCs w:val="24"/>
        </w:rPr>
      </w:pPr>
      <w:bookmarkStart w:id="167" w:name="_Toc16942"/>
      <w:bookmarkEnd w:id="163"/>
      <w:r>
        <w:rPr>
          <w:rStyle w:val="2Char1"/>
          <w:rFonts w:ascii="宋体" w:eastAsia="宋体" w:hAnsi="宋体" w:cs="宋体"/>
          <w:sz w:val="24"/>
          <w:szCs w:val="24"/>
        </w:rPr>
        <w:t xml:space="preserve"> </w:t>
      </w:r>
      <w:bookmarkStart w:id="168" w:name="_Toc28850"/>
      <w:bookmarkEnd w:id="167"/>
    </w:p>
    <w:p w:rsidR="00984340" w:rsidRDefault="00984F30">
      <w:pPr>
        <w:spacing w:line="360" w:lineRule="auto"/>
        <w:jc w:val="center"/>
        <w:rPr>
          <w:rFonts w:ascii="宋体" w:hAnsi="宋体" w:cs="宋体"/>
          <w:bCs/>
          <w:sz w:val="24"/>
          <w:szCs w:val="24"/>
        </w:rPr>
      </w:pPr>
      <w:r>
        <w:rPr>
          <w:rFonts w:ascii="宋体" w:hAnsi="宋体" w:cs="宋体" w:hint="eastAsia"/>
          <w:bCs/>
          <w:sz w:val="24"/>
          <w:szCs w:val="24"/>
        </w:rPr>
        <w:t>磋商文件要求和供应商认为需要提供的其它说明和资料</w:t>
      </w:r>
      <w:bookmarkEnd w:id="168"/>
    </w:p>
    <w:p w:rsidR="00984340" w:rsidRDefault="00984340">
      <w:pPr>
        <w:spacing w:line="520" w:lineRule="exact"/>
        <w:rPr>
          <w:rFonts w:ascii="宋体" w:hAnsi="宋体"/>
          <w:b/>
          <w:sz w:val="32"/>
          <w:szCs w:val="32"/>
        </w:rPr>
      </w:pPr>
    </w:p>
    <w:p w:rsidR="00984340" w:rsidRDefault="00984340">
      <w:pPr>
        <w:spacing w:line="520" w:lineRule="exact"/>
        <w:rPr>
          <w:rFonts w:ascii="宋体" w:hAnsi="宋体"/>
          <w:b/>
          <w:sz w:val="32"/>
          <w:szCs w:val="32"/>
        </w:rPr>
      </w:pPr>
    </w:p>
    <w:p w:rsidR="00984340" w:rsidRDefault="00984340">
      <w:pPr>
        <w:spacing w:line="520" w:lineRule="exact"/>
        <w:rPr>
          <w:rFonts w:ascii="宋体" w:hAnsi="宋体"/>
          <w:b/>
          <w:sz w:val="32"/>
          <w:szCs w:val="32"/>
        </w:rPr>
      </w:pPr>
    </w:p>
    <w:p w:rsidR="00984340" w:rsidRDefault="00984F30">
      <w:pPr>
        <w:rPr>
          <w:rFonts w:ascii="宋体" w:hAnsi="宋体"/>
          <w:b/>
          <w:sz w:val="32"/>
          <w:szCs w:val="32"/>
        </w:rPr>
      </w:pPr>
      <w:r>
        <w:rPr>
          <w:rFonts w:ascii="宋体" w:hAnsi="宋体" w:hint="eastAsia"/>
          <w:b/>
          <w:sz w:val="32"/>
          <w:szCs w:val="32"/>
        </w:rPr>
        <w:br w:type="page"/>
      </w:r>
    </w:p>
    <w:p w:rsidR="00984340" w:rsidRDefault="00984F30">
      <w:pPr>
        <w:spacing w:line="520" w:lineRule="exact"/>
        <w:rPr>
          <w:rFonts w:ascii="宋体"/>
          <w:b/>
          <w:sz w:val="32"/>
          <w:szCs w:val="32"/>
        </w:rPr>
      </w:pPr>
      <w:r>
        <w:rPr>
          <w:rFonts w:ascii="宋体" w:hAnsi="宋体" w:hint="eastAsia"/>
          <w:b/>
          <w:sz w:val="32"/>
          <w:szCs w:val="32"/>
        </w:rPr>
        <w:lastRenderedPageBreak/>
        <w:t>附件：</w:t>
      </w:r>
    </w:p>
    <w:p w:rsidR="00984340" w:rsidRDefault="00984F30" w:rsidP="00D3636A">
      <w:pPr>
        <w:jc w:val="center"/>
        <w:rPr>
          <w:rFonts w:ascii="宋体" w:hAnsi="宋体" w:cs="宋体"/>
          <w:b/>
          <w:sz w:val="32"/>
          <w:szCs w:val="30"/>
        </w:rPr>
      </w:pPr>
      <w:bookmarkStart w:id="169" w:name="_Toc484452030"/>
      <w:r>
        <w:rPr>
          <w:rFonts w:ascii="宋体" w:hAnsi="宋体" w:cs="宋体" w:hint="eastAsia"/>
          <w:b/>
          <w:sz w:val="32"/>
          <w:szCs w:val="30"/>
        </w:rPr>
        <w:t>六安市叶集区</w:t>
      </w:r>
      <w:r w:rsidR="00D3636A">
        <w:rPr>
          <w:rFonts w:ascii="宋体" w:hAnsi="宋体" w:cs="宋体" w:hint="eastAsia"/>
          <w:b/>
          <w:sz w:val="32"/>
          <w:szCs w:val="30"/>
        </w:rPr>
        <w:t>第二</w:t>
      </w:r>
      <w:r>
        <w:rPr>
          <w:rFonts w:ascii="宋体" w:hAnsi="宋体" w:cs="宋体" w:hint="eastAsia"/>
          <w:b/>
          <w:sz w:val="32"/>
          <w:szCs w:val="30"/>
        </w:rPr>
        <w:t>人民医院配镜中心委托运营服务项目（二次）竞争性</w:t>
      </w:r>
      <w:bookmarkStart w:id="170" w:name="_Toc484452031"/>
      <w:bookmarkEnd w:id="169"/>
      <w:r>
        <w:rPr>
          <w:rFonts w:ascii="宋体" w:hAnsi="宋体" w:cs="宋体" w:hint="eastAsia"/>
          <w:b/>
          <w:sz w:val="32"/>
          <w:szCs w:val="30"/>
        </w:rPr>
        <w:t>磋商二轮报价表</w:t>
      </w:r>
      <w:bookmarkEnd w:id="17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1"/>
        <w:gridCol w:w="6667"/>
      </w:tblGrid>
      <w:tr w:rsidR="00984340">
        <w:trPr>
          <w:cantSplit/>
          <w:trHeight w:val="585"/>
          <w:jc w:val="center"/>
        </w:trPr>
        <w:tc>
          <w:tcPr>
            <w:tcW w:w="2471" w:type="dxa"/>
            <w:tcBorders>
              <w:top w:val="single" w:sz="4" w:space="0" w:color="auto"/>
              <w:bottom w:val="single" w:sz="4" w:space="0" w:color="auto"/>
              <w:right w:val="single" w:sz="4" w:space="0" w:color="auto"/>
            </w:tcBorders>
            <w:vAlign w:val="center"/>
          </w:tcPr>
          <w:p w:rsidR="00984340" w:rsidRDefault="00984F30">
            <w:pPr>
              <w:widowControl/>
              <w:spacing w:line="360" w:lineRule="exact"/>
              <w:jc w:val="center"/>
              <w:rPr>
                <w:rFonts w:ascii="宋体" w:hAnsi="宋体"/>
                <w:b/>
                <w:sz w:val="24"/>
                <w:szCs w:val="24"/>
              </w:rPr>
            </w:pPr>
            <w:r>
              <w:rPr>
                <w:rFonts w:ascii="宋体" w:hAnsi="宋体" w:hint="eastAsia"/>
                <w:b/>
                <w:sz w:val="24"/>
                <w:szCs w:val="24"/>
              </w:rPr>
              <w:t>项目名称</w:t>
            </w:r>
          </w:p>
        </w:tc>
        <w:tc>
          <w:tcPr>
            <w:tcW w:w="6667" w:type="dxa"/>
            <w:tcBorders>
              <w:top w:val="single" w:sz="4" w:space="0" w:color="auto"/>
              <w:bottom w:val="single" w:sz="4" w:space="0" w:color="auto"/>
              <w:right w:val="single" w:sz="4" w:space="0" w:color="auto"/>
            </w:tcBorders>
            <w:vAlign w:val="center"/>
          </w:tcPr>
          <w:p w:rsidR="00984340" w:rsidRDefault="00984340">
            <w:pPr>
              <w:spacing w:line="360" w:lineRule="exact"/>
              <w:rPr>
                <w:rFonts w:ascii="宋体" w:hAnsi="宋体"/>
                <w:bCs/>
                <w:sz w:val="24"/>
                <w:szCs w:val="24"/>
                <w:u w:val="single"/>
              </w:rPr>
            </w:pPr>
          </w:p>
        </w:tc>
      </w:tr>
      <w:tr w:rsidR="00984340">
        <w:trPr>
          <w:cantSplit/>
          <w:trHeight w:val="510"/>
          <w:jc w:val="center"/>
        </w:trPr>
        <w:tc>
          <w:tcPr>
            <w:tcW w:w="2471" w:type="dxa"/>
            <w:tcBorders>
              <w:top w:val="nil"/>
            </w:tcBorders>
            <w:vAlign w:val="center"/>
          </w:tcPr>
          <w:p w:rsidR="00984340" w:rsidRDefault="00984F30">
            <w:pPr>
              <w:spacing w:line="360" w:lineRule="exact"/>
              <w:jc w:val="center"/>
              <w:rPr>
                <w:rFonts w:ascii="宋体" w:hAnsi="宋体"/>
                <w:b/>
                <w:sz w:val="24"/>
                <w:szCs w:val="24"/>
              </w:rPr>
            </w:pPr>
            <w:r>
              <w:rPr>
                <w:rFonts w:ascii="宋体" w:hAnsi="宋体" w:hint="eastAsia"/>
                <w:b/>
                <w:sz w:val="24"/>
                <w:szCs w:val="24"/>
              </w:rPr>
              <w:t>项目编号</w:t>
            </w:r>
          </w:p>
        </w:tc>
        <w:tc>
          <w:tcPr>
            <w:tcW w:w="6667" w:type="dxa"/>
            <w:tcBorders>
              <w:top w:val="nil"/>
            </w:tcBorders>
            <w:vAlign w:val="center"/>
          </w:tcPr>
          <w:p w:rsidR="00984340" w:rsidRDefault="00984340">
            <w:pPr>
              <w:rPr>
                <w:rFonts w:ascii="宋体" w:hAnsi="宋体"/>
                <w:bCs/>
                <w:sz w:val="24"/>
                <w:szCs w:val="24"/>
              </w:rPr>
            </w:pPr>
          </w:p>
        </w:tc>
      </w:tr>
      <w:tr w:rsidR="00984340">
        <w:trPr>
          <w:cantSplit/>
          <w:trHeight w:val="510"/>
          <w:jc w:val="center"/>
        </w:trPr>
        <w:tc>
          <w:tcPr>
            <w:tcW w:w="2471" w:type="dxa"/>
            <w:tcBorders>
              <w:top w:val="nil"/>
            </w:tcBorders>
            <w:vAlign w:val="center"/>
          </w:tcPr>
          <w:p w:rsidR="00984340" w:rsidRDefault="00984F30">
            <w:pPr>
              <w:spacing w:line="360" w:lineRule="exact"/>
              <w:jc w:val="center"/>
              <w:rPr>
                <w:rFonts w:ascii="宋体" w:hAnsi="宋体"/>
                <w:b/>
                <w:sz w:val="24"/>
                <w:szCs w:val="24"/>
              </w:rPr>
            </w:pPr>
            <w:r>
              <w:rPr>
                <w:rFonts w:ascii="宋体" w:hAnsi="宋体" w:hint="eastAsia"/>
                <w:b/>
                <w:sz w:val="24"/>
                <w:szCs w:val="24"/>
              </w:rPr>
              <w:t>供应商全称</w:t>
            </w:r>
          </w:p>
        </w:tc>
        <w:tc>
          <w:tcPr>
            <w:tcW w:w="6667" w:type="dxa"/>
            <w:tcBorders>
              <w:top w:val="nil"/>
            </w:tcBorders>
            <w:vAlign w:val="center"/>
          </w:tcPr>
          <w:p w:rsidR="00984340" w:rsidRDefault="00984340">
            <w:pPr>
              <w:spacing w:line="360" w:lineRule="auto"/>
              <w:rPr>
                <w:rFonts w:ascii="宋体" w:hAnsi="宋体"/>
                <w:bCs/>
                <w:sz w:val="24"/>
                <w:szCs w:val="24"/>
              </w:rPr>
            </w:pPr>
          </w:p>
        </w:tc>
      </w:tr>
      <w:tr w:rsidR="00984340">
        <w:trPr>
          <w:cantSplit/>
          <w:trHeight w:val="510"/>
          <w:jc w:val="center"/>
        </w:trPr>
        <w:tc>
          <w:tcPr>
            <w:tcW w:w="2471" w:type="dxa"/>
            <w:tcBorders>
              <w:top w:val="nil"/>
            </w:tcBorders>
            <w:vAlign w:val="center"/>
          </w:tcPr>
          <w:p w:rsidR="00984340" w:rsidRDefault="00984F30">
            <w:pPr>
              <w:spacing w:line="360" w:lineRule="exact"/>
              <w:jc w:val="center"/>
              <w:rPr>
                <w:rFonts w:ascii="宋体" w:hAnsi="宋体"/>
                <w:b/>
                <w:sz w:val="24"/>
                <w:szCs w:val="24"/>
              </w:rPr>
            </w:pPr>
            <w:r>
              <w:rPr>
                <w:rFonts w:ascii="宋体" w:hAnsi="宋体" w:hint="eastAsia"/>
                <w:b/>
                <w:sz w:val="24"/>
                <w:szCs w:val="24"/>
              </w:rPr>
              <w:t>响应范围</w:t>
            </w:r>
          </w:p>
        </w:tc>
        <w:tc>
          <w:tcPr>
            <w:tcW w:w="6667" w:type="dxa"/>
            <w:tcBorders>
              <w:top w:val="nil"/>
            </w:tcBorders>
            <w:vAlign w:val="center"/>
          </w:tcPr>
          <w:p w:rsidR="00984340" w:rsidRDefault="00984F30">
            <w:pPr>
              <w:widowControl/>
              <w:spacing w:line="360" w:lineRule="exact"/>
              <w:rPr>
                <w:rFonts w:ascii="宋体" w:hAnsi="宋体"/>
                <w:bCs/>
                <w:sz w:val="24"/>
                <w:szCs w:val="24"/>
              </w:rPr>
            </w:pPr>
            <w:r>
              <w:rPr>
                <w:rFonts w:ascii="宋体" w:hAnsi="宋体" w:hint="eastAsia"/>
                <w:bCs/>
                <w:sz w:val="24"/>
                <w:szCs w:val="24"/>
              </w:rPr>
              <w:t>全部</w:t>
            </w:r>
          </w:p>
        </w:tc>
      </w:tr>
      <w:tr w:rsidR="00984340">
        <w:trPr>
          <w:cantSplit/>
          <w:trHeight w:val="510"/>
          <w:jc w:val="center"/>
        </w:trPr>
        <w:tc>
          <w:tcPr>
            <w:tcW w:w="2471" w:type="dxa"/>
            <w:tcBorders>
              <w:top w:val="nil"/>
            </w:tcBorders>
            <w:vAlign w:val="center"/>
          </w:tcPr>
          <w:p w:rsidR="00984340" w:rsidRDefault="00984F30">
            <w:pPr>
              <w:spacing w:line="360" w:lineRule="exact"/>
              <w:jc w:val="center"/>
              <w:rPr>
                <w:rFonts w:ascii="宋体" w:hAnsi="宋体"/>
                <w:b/>
                <w:sz w:val="24"/>
                <w:szCs w:val="24"/>
              </w:rPr>
            </w:pPr>
            <w:r>
              <w:rPr>
                <w:rFonts w:ascii="宋体" w:hAnsi="宋体" w:hint="eastAsia"/>
                <w:b/>
                <w:sz w:val="24"/>
                <w:szCs w:val="24"/>
              </w:rPr>
              <w:t>响应报价</w:t>
            </w:r>
          </w:p>
          <w:p w:rsidR="00984340" w:rsidRDefault="00984F30">
            <w:pPr>
              <w:spacing w:line="360" w:lineRule="exact"/>
              <w:jc w:val="center"/>
              <w:rPr>
                <w:rFonts w:ascii="宋体" w:hAnsi="宋体"/>
                <w:b/>
                <w:sz w:val="24"/>
                <w:szCs w:val="24"/>
              </w:rPr>
            </w:pPr>
            <w:r>
              <w:rPr>
                <w:rFonts w:ascii="宋体" w:hAnsi="宋体" w:hint="eastAsia"/>
                <w:b/>
                <w:sz w:val="24"/>
                <w:szCs w:val="24"/>
              </w:rPr>
              <w:t>（人民币）</w:t>
            </w:r>
          </w:p>
        </w:tc>
        <w:tc>
          <w:tcPr>
            <w:tcW w:w="6667" w:type="dxa"/>
            <w:tcBorders>
              <w:top w:val="nil"/>
            </w:tcBorders>
            <w:vAlign w:val="center"/>
          </w:tcPr>
          <w:p w:rsidR="00984340" w:rsidRDefault="00984340">
            <w:pPr>
              <w:spacing w:line="360" w:lineRule="auto"/>
              <w:ind w:right="-670"/>
              <w:rPr>
                <w:rFonts w:ascii="宋体" w:hAnsi="宋体"/>
                <w:bCs/>
                <w:sz w:val="24"/>
                <w:szCs w:val="24"/>
              </w:rPr>
            </w:pPr>
          </w:p>
          <w:p w:rsidR="00984340" w:rsidRDefault="00984F30">
            <w:pPr>
              <w:spacing w:line="360" w:lineRule="auto"/>
              <w:ind w:right="-670"/>
              <w:rPr>
                <w:rFonts w:ascii="宋体" w:hAnsi="宋体"/>
                <w:bCs/>
                <w:sz w:val="24"/>
                <w:szCs w:val="24"/>
                <w:u w:val="single"/>
              </w:rPr>
            </w:pPr>
            <w:r>
              <w:rPr>
                <w:rFonts w:ascii="宋体" w:hAnsi="宋体" w:hint="eastAsia"/>
                <w:bCs/>
                <w:sz w:val="24"/>
                <w:szCs w:val="24"/>
                <w:u w:val="single"/>
              </w:rPr>
              <w:t xml:space="preserve">管理费      元/季 </w:t>
            </w:r>
            <w:r>
              <w:rPr>
                <w:rFonts w:ascii="宋体" w:hAnsi="宋体" w:cs="宋体-PUA" w:hint="eastAsia"/>
                <w:sz w:val="24"/>
              </w:rPr>
              <w:t>（保留小数点后两位数字）</w:t>
            </w:r>
          </w:p>
          <w:p w:rsidR="00984340" w:rsidRDefault="00984340">
            <w:pPr>
              <w:spacing w:line="360" w:lineRule="auto"/>
              <w:ind w:right="-670"/>
              <w:rPr>
                <w:rFonts w:ascii="宋体" w:hAnsi="宋体"/>
                <w:bCs/>
                <w:sz w:val="24"/>
                <w:szCs w:val="24"/>
              </w:rPr>
            </w:pPr>
          </w:p>
        </w:tc>
      </w:tr>
      <w:tr w:rsidR="00984340">
        <w:trPr>
          <w:cantSplit/>
          <w:trHeight w:val="3608"/>
          <w:jc w:val="center"/>
        </w:trPr>
        <w:tc>
          <w:tcPr>
            <w:tcW w:w="2471" w:type="dxa"/>
            <w:tcBorders>
              <w:top w:val="nil"/>
            </w:tcBorders>
            <w:vAlign w:val="center"/>
          </w:tcPr>
          <w:p w:rsidR="00984340" w:rsidRDefault="00984F30">
            <w:pPr>
              <w:spacing w:line="360" w:lineRule="auto"/>
              <w:jc w:val="center"/>
              <w:rPr>
                <w:rFonts w:ascii="宋体" w:hAnsi="宋体"/>
                <w:b/>
                <w:sz w:val="24"/>
                <w:szCs w:val="24"/>
              </w:rPr>
            </w:pPr>
            <w:r>
              <w:rPr>
                <w:rFonts w:ascii="宋体" w:hAnsi="宋体" w:hint="eastAsia"/>
                <w:b/>
                <w:sz w:val="24"/>
                <w:szCs w:val="24"/>
              </w:rPr>
              <w:t>备注</w:t>
            </w:r>
          </w:p>
        </w:tc>
        <w:tc>
          <w:tcPr>
            <w:tcW w:w="6667" w:type="dxa"/>
            <w:tcBorders>
              <w:top w:val="nil"/>
            </w:tcBorders>
            <w:vAlign w:val="center"/>
          </w:tcPr>
          <w:p w:rsidR="00984340" w:rsidRDefault="00984340">
            <w:pPr>
              <w:spacing w:line="360" w:lineRule="auto"/>
              <w:jc w:val="left"/>
              <w:rPr>
                <w:rFonts w:ascii="宋体" w:hAnsi="宋体"/>
                <w:bCs/>
                <w:sz w:val="24"/>
                <w:szCs w:val="24"/>
              </w:rPr>
            </w:pPr>
          </w:p>
        </w:tc>
      </w:tr>
    </w:tbl>
    <w:p w:rsidR="00984340" w:rsidRDefault="00984F30">
      <w:pPr>
        <w:spacing w:line="640" w:lineRule="exact"/>
        <w:ind w:firstLineChars="200" w:firstLine="560"/>
        <w:rPr>
          <w:rFonts w:ascii="宋体"/>
          <w:sz w:val="28"/>
          <w:szCs w:val="28"/>
        </w:rPr>
      </w:pPr>
      <w:r>
        <w:rPr>
          <w:rFonts w:ascii="宋体" w:hAnsi="宋体" w:hint="eastAsia"/>
          <w:sz w:val="28"/>
          <w:szCs w:val="28"/>
        </w:rPr>
        <w:t>1、其他部分与响应文件内容一致。</w:t>
      </w:r>
    </w:p>
    <w:p w:rsidR="00984340" w:rsidRDefault="00984F30">
      <w:pPr>
        <w:ind w:leftChars="1402" w:left="5324" w:hangingChars="850" w:hanging="2380"/>
        <w:rPr>
          <w:rFonts w:ascii="宋体"/>
          <w:sz w:val="28"/>
          <w:szCs w:val="28"/>
        </w:rPr>
      </w:pPr>
      <w:r>
        <w:rPr>
          <w:rFonts w:ascii="宋体" w:hAnsi="宋体" w:hint="eastAsia"/>
          <w:sz w:val="28"/>
          <w:szCs w:val="28"/>
        </w:rPr>
        <w:t>供应商：</w:t>
      </w:r>
      <w:r>
        <w:rPr>
          <w:rFonts w:ascii="宋体" w:hAnsi="宋体"/>
          <w:sz w:val="28"/>
          <w:szCs w:val="28"/>
        </w:rPr>
        <w:t xml:space="preserve"> </w:t>
      </w:r>
      <w:r>
        <w:rPr>
          <w:rFonts w:ascii="宋体" w:hAnsi="宋体"/>
          <w:sz w:val="28"/>
          <w:szCs w:val="28"/>
          <w:u w:val="single"/>
        </w:rPr>
        <w:t xml:space="preserve">                        </w:t>
      </w:r>
      <w:r>
        <w:rPr>
          <w:rFonts w:ascii="宋体" w:hAnsi="宋体" w:hint="eastAsia"/>
          <w:sz w:val="28"/>
          <w:szCs w:val="28"/>
          <w:u w:val="single"/>
        </w:rPr>
        <w:t>（盖章）</w:t>
      </w:r>
    </w:p>
    <w:p w:rsidR="00984340" w:rsidRDefault="00984F30">
      <w:pPr>
        <w:ind w:firstLineChars="300" w:firstLine="840"/>
        <w:rPr>
          <w:rFonts w:ascii="宋体"/>
          <w:sz w:val="28"/>
          <w:szCs w:val="28"/>
        </w:rPr>
      </w:pPr>
      <w:r>
        <w:rPr>
          <w:rFonts w:ascii="宋体" w:hAnsi="宋体" w:hint="eastAsia"/>
          <w:sz w:val="28"/>
          <w:szCs w:val="28"/>
        </w:rPr>
        <w:t>法定代表人或授权委托人：</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（签字或盖章）</w:t>
      </w:r>
    </w:p>
    <w:p w:rsidR="00984340" w:rsidRDefault="00984F30">
      <w:pPr>
        <w:wordWrap w:val="0"/>
        <w:spacing w:line="640" w:lineRule="exact"/>
        <w:ind w:right="680"/>
        <w:rPr>
          <w:rFonts w:ascii="宋体" w:hAnsi="宋体"/>
          <w:sz w:val="28"/>
          <w:szCs w:val="28"/>
        </w:rPr>
      </w:pPr>
      <w:r>
        <w:rPr>
          <w:rFonts w:ascii="宋体" w:hAnsi="宋体"/>
          <w:sz w:val="28"/>
          <w:szCs w:val="28"/>
        </w:rPr>
        <w:t xml:space="preserve">                   </w:t>
      </w: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rPr>
        <w:t>日</w:t>
      </w:r>
      <w:r>
        <w:rPr>
          <w:rFonts w:ascii="宋体" w:hAnsi="宋体"/>
          <w:sz w:val="28"/>
          <w:szCs w:val="28"/>
        </w:rPr>
        <w:t xml:space="preserve">   </w:t>
      </w:r>
      <w:r>
        <w:rPr>
          <w:rFonts w:ascii="宋体" w:hAnsi="宋体" w:hint="eastAsia"/>
          <w:sz w:val="28"/>
          <w:szCs w:val="28"/>
        </w:rPr>
        <w:t>期：</w:t>
      </w:r>
      <w:r>
        <w:rPr>
          <w:rFonts w:ascii="宋体" w:hAnsi="宋体"/>
          <w:sz w:val="28"/>
          <w:szCs w:val="28"/>
          <w:u w:val="single"/>
        </w:rPr>
        <w:t xml:space="preserve">       </w:t>
      </w:r>
      <w:r>
        <w:rPr>
          <w:rFonts w:ascii="宋体" w:hAnsi="宋体" w:hint="eastAsia"/>
          <w:sz w:val="28"/>
          <w:szCs w:val="28"/>
        </w:rPr>
        <w:t>年</w:t>
      </w:r>
      <w:r>
        <w:rPr>
          <w:rFonts w:ascii="宋体" w:hAnsi="宋体"/>
          <w:sz w:val="28"/>
          <w:szCs w:val="28"/>
          <w:u w:val="single"/>
        </w:rPr>
        <w:t xml:space="preserve">     </w:t>
      </w:r>
      <w:r>
        <w:rPr>
          <w:rFonts w:ascii="宋体" w:hAnsi="宋体" w:hint="eastAsia"/>
          <w:sz w:val="28"/>
          <w:szCs w:val="28"/>
        </w:rPr>
        <w:t>月</w:t>
      </w:r>
      <w:r>
        <w:rPr>
          <w:rFonts w:ascii="宋体" w:hAnsi="宋体"/>
          <w:sz w:val="28"/>
          <w:szCs w:val="28"/>
          <w:u w:val="single"/>
        </w:rPr>
        <w:t xml:space="preserve">    </w:t>
      </w:r>
      <w:r>
        <w:rPr>
          <w:rFonts w:ascii="宋体" w:hAnsi="宋体" w:hint="eastAsia"/>
          <w:sz w:val="28"/>
          <w:szCs w:val="28"/>
        </w:rPr>
        <w:t>日</w:t>
      </w:r>
    </w:p>
    <w:p w:rsidR="00984340" w:rsidRDefault="00984340">
      <w:pPr>
        <w:pStyle w:val="a0"/>
      </w:pPr>
    </w:p>
    <w:p w:rsidR="00984340" w:rsidRDefault="00984340">
      <w:pPr>
        <w:pStyle w:val="a0"/>
      </w:pPr>
    </w:p>
    <w:p w:rsidR="00984340" w:rsidRDefault="00984F30">
      <w:pPr>
        <w:rPr>
          <w:rFonts w:ascii="宋体" w:hAnsi="宋体"/>
          <w:b/>
          <w:sz w:val="28"/>
          <w:szCs w:val="28"/>
          <w:u w:val="double"/>
        </w:rPr>
      </w:pPr>
      <w:r>
        <w:rPr>
          <w:rFonts w:ascii="宋体" w:hAnsi="宋体" w:hint="eastAsia"/>
          <w:b/>
          <w:sz w:val="28"/>
          <w:szCs w:val="28"/>
          <w:u w:val="double"/>
        </w:rPr>
        <w:t>（注：各供应商单独备足空白“二轮报价表”并加盖单位公章，用于第二次报价时填写）。</w:t>
      </w:r>
    </w:p>
    <w:sectPr w:rsidR="00984340">
      <w:headerReference w:type="even" r:id="rId11"/>
      <w:headerReference w:type="default" r:id="rId12"/>
      <w:footerReference w:type="even" r:id="rId13"/>
      <w:footerReference w:type="default" r:id="rId14"/>
      <w:pgSz w:w="11906" w:h="16838"/>
      <w:pgMar w:top="1440" w:right="1531" w:bottom="1440"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5200" w:rsidRDefault="00785200">
      <w:r>
        <w:separator/>
      </w:r>
    </w:p>
  </w:endnote>
  <w:endnote w:type="continuationSeparator" w:id="0">
    <w:p w:rsidR="00785200" w:rsidRDefault="00785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等线">
    <w:charset w:val="86"/>
    <w:family w:val="auto"/>
    <w:pitch w:val="default"/>
    <w:sig w:usb0="A00002BF"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DotumChe">
    <w:altName w:val="Malgun Gothic"/>
    <w:panose1 w:val="020B0609000101010101"/>
    <w:charset w:val="81"/>
    <w:family w:val="modern"/>
    <w:pitch w:val="fixed"/>
    <w:sig w:usb0="B00002AF" w:usb1="69D77CFB" w:usb2="00000030" w:usb3="00000000" w:csb0="0008009F" w:csb1="00000000"/>
  </w:font>
  <w:font w:name="华文中宋">
    <w:altName w:val="宋体"/>
    <w:panose1 w:val="02010600040101010101"/>
    <w:charset w:val="86"/>
    <w:family w:val="auto"/>
    <w:pitch w:val="variable"/>
    <w:sig w:usb0="00000287" w:usb1="080F0000" w:usb2="00000010" w:usb3="00000000" w:csb0="0004009F" w:csb1="00000000"/>
  </w:font>
  <w:font w:name="Wingdings 2">
    <w:altName w:val="Wingdings"/>
    <w:panose1 w:val="05020102010507070707"/>
    <w:charset w:val="02"/>
    <w:family w:val="roman"/>
    <w:pitch w:val="variable"/>
    <w:sig w:usb0="00000000" w:usb1="10000000" w:usb2="00000000" w:usb3="00000000" w:csb0="80000000" w:csb1="00000000"/>
  </w:font>
  <w:font w:name="宋体-PUA">
    <w:altName w:val="宋体"/>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381" w:rsidRDefault="00021381">
    <w:pPr>
      <w:pStyle w:val="ac"/>
    </w:pPr>
    <w:r>
      <w:rPr>
        <w:noProof/>
      </w:rPr>
      <mc:AlternateContent>
        <mc:Choice Requires="wps">
          <w:drawing>
            <wp:anchor distT="0" distB="0" distL="114300" distR="114300" simplePos="0" relativeHeight="251656704" behindDoc="0" locked="0" layoutInCell="1" allowOverlap="1" wp14:anchorId="2F0DE834" wp14:editId="4391D1AE">
              <wp:simplePos x="0" y="0"/>
              <wp:positionH relativeFrom="margin">
                <wp:align>center</wp:align>
              </wp:positionH>
              <wp:positionV relativeFrom="paragraph">
                <wp:posOffset>0</wp:posOffset>
              </wp:positionV>
              <wp:extent cx="1828800" cy="1828800"/>
              <wp:effectExtent l="0" t="0" r="0" b="0"/>
              <wp:wrapNone/>
              <wp:docPr id="2"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021381" w:rsidRDefault="00021381">
                          <w:pPr>
                            <w:pStyle w:val="ac"/>
                          </w:pPr>
                          <w:r>
                            <w:t xml:space="preserve">— </w:t>
                          </w:r>
                          <w:r>
                            <w:fldChar w:fldCharType="begin"/>
                          </w:r>
                          <w:r>
                            <w:instrText xml:space="preserve"> PAGE  \* MERGEFORMAT </w:instrText>
                          </w:r>
                          <w:r>
                            <w:fldChar w:fldCharType="separate"/>
                          </w:r>
                          <w:r w:rsidR="00657DD3">
                            <w:rPr>
                              <w:noProof/>
                            </w:rPr>
                            <w:t>13</w:t>
                          </w:r>
                          <w:r>
                            <w:fldChar w:fldCharType="end"/>
                          </w:r>
                          <w:r>
                            <w:t xml:space="preserve"> —</w:t>
                          </w:r>
                        </w:p>
                      </w:txbxContent>
                    </wps:txbx>
                    <wps:bodyPr wrap="none" lIns="0" tIns="0" rIns="0" bIns="0" upright="1">
                      <a:spAutoFit/>
                    </wps:bodyPr>
                  </wps:wsp>
                </a:graphicData>
              </a:graphic>
            </wp:anchor>
          </w:drawing>
        </mc:Choice>
        <mc:Fallback>
          <w:pict>
            <v:shapetype w14:anchorId="2F0DE834" id="_x0000_t202" coordsize="21600,21600" o:spt="202" path="m,l,21600r21600,l21600,xe">
              <v:stroke joinstyle="miter"/>
              <v:path gradientshapeok="t" o:connecttype="rect"/>
            </v:shapetype>
            <v:shape id="文本框 1033" o:spid="_x0000_s1026" type="#_x0000_t202" style="position:absolute;margin-left:0;margin-top:0;width:2in;height:2in;z-index:2516567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oGluAEAAE4DAAAOAAAAZHJzL2Uyb0RvYy54bWysU81qGzEQvgfyDkL3WmsHilm8DgkhJVCa&#10;QpIHkLWSV6A/RrJ3/QLNG/TUS+99Lj9HRrLXSZpb6UU7mhl9830zs4vLwRqylRC1dw2dTipKpBO+&#10;1W7d0KfH209zSmLiruXGO9nQnYz0cnl+tuhDLWe+86aVQBDExboPDe1SCjVjUXTS8jjxQToMKg+W&#10;J7zCmrXAe0S3hs2q6jPrPbQBvJAxovfmEKTLgq+UFOleqSgTMQ1FbqmcUM5VPtlywes18NBpcaTB&#10;/4GF5dph0RPUDU+cbEB/gLJagI9epYnwlnmltJBFA6qZVn+peeh4kEULNieGU5vi/4MV37bfgei2&#10;oTNKHLc4ov3P5/2vP/vfP8i0urjIHepDrDHxIWBqGq79gJMe/RGdWfigwOYvSiIYx17vTv2VQyIi&#10;P5rP5vMKQwJj4wXx2evzADF9kd6SbDQUcIClr3z7NaZD6piSqzl/q40pQzTunQMxs4dl7geO2UrD&#10;ajgKWvl2h3p6nH1DHS4nJebOYWvzmowGjMZqNDYB9LpDatPCK4arTUIShVuucIA9FsahFXXHBctb&#10;8fZesl5/g+ULAAAA//8DAFBLAwQUAAYACAAAACEADErw7tYAAAAFAQAADwAAAGRycy9kb3ducmV2&#10;LnhtbEyPQWvDMAyF74P+B6PCbqvTHraQxSml0Etv68ZgNzdW4zBbDrabJv9+2hhsF6HHE0/fq7eT&#10;d2LEmPpACtarAgRSG0xPnYK318NDCSJlTUa7QKhgxgTbZnFX68qEG73geMqd4BBKlVZgcx4qKVNr&#10;0eu0CgMSe5cQvc4sYydN1DcO905uiuJRet0Tf7B6wL3F9vN09QqepveAQ8I9flzGNtp+Lt1xVup+&#10;Oe2eQWSc8t8xfOMzOjTMdA5XMkk4BVwk/0z2NmXJ8vy7yKaW/+mbLwAAAP//AwBQSwECLQAUAAYA&#10;CAAAACEAtoM4kv4AAADhAQAAEwAAAAAAAAAAAAAAAAAAAAAAW0NvbnRlbnRfVHlwZXNdLnhtbFBL&#10;AQItABQABgAIAAAAIQA4/SH/1gAAAJQBAAALAAAAAAAAAAAAAAAAAC8BAABfcmVscy8ucmVsc1BL&#10;AQItABQABgAIAAAAIQC92oGluAEAAE4DAAAOAAAAAAAAAAAAAAAAAC4CAABkcnMvZTJvRG9jLnht&#10;bFBLAQItABQABgAIAAAAIQAMSvDu1gAAAAUBAAAPAAAAAAAAAAAAAAAAABIEAABkcnMvZG93bnJl&#10;di54bWxQSwUGAAAAAAQABADzAAAAFQUAAAAA&#10;" filled="f" stroked="f">
              <v:textbox style="mso-fit-shape-to-text:t" inset="0,0,0,0">
                <w:txbxContent>
                  <w:p w:rsidR="00021381" w:rsidRDefault="00021381">
                    <w:pPr>
                      <w:pStyle w:val="ac"/>
                    </w:pPr>
                    <w:r>
                      <w:t xml:space="preserve">— </w:t>
                    </w:r>
                    <w:r>
                      <w:fldChar w:fldCharType="begin"/>
                    </w:r>
                    <w:r>
                      <w:instrText xml:space="preserve"> PAGE  \* MERGEFORMAT </w:instrText>
                    </w:r>
                    <w:r>
                      <w:fldChar w:fldCharType="separate"/>
                    </w:r>
                    <w:r w:rsidR="00657DD3">
                      <w:rPr>
                        <w:noProof/>
                      </w:rPr>
                      <w:t>13</w:t>
                    </w:r>
                    <w:r>
                      <w:fldChar w:fldCharType="end"/>
                    </w:r>
                    <w:r>
                      <w:t xml:space="preserve"> —</w:t>
                    </w:r>
                  </w:p>
                </w:txbxContent>
              </v:textbox>
              <w10:wrap anchorx="margin"/>
            </v:shape>
          </w:pict>
        </mc:Fallback>
      </mc:AlternateContent>
    </w:r>
  </w:p>
  <w:p w:rsidR="00021381" w:rsidRDefault="00021381">
    <w:pPr>
      <w:spacing w:line="220" w:lineRule="auto"/>
      <w:ind w:left="3323"/>
      <w:rPr>
        <w:rFonts w:ascii="宋体" w:hAnsi="宋体" w:cs="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381" w:rsidRDefault="00021381">
    <w:pPr>
      <w:spacing w:line="220" w:lineRule="auto"/>
      <w:ind w:left="3323"/>
      <w:rPr>
        <w:rFonts w:ascii="宋体" w:hAnsi="宋体" w:cs="宋体"/>
      </w:rPr>
    </w:pPr>
    <w:r>
      <w:rPr>
        <w:noProof/>
      </w:rPr>
      <mc:AlternateContent>
        <mc:Choice Requires="wps">
          <w:drawing>
            <wp:anchor distT="0" distB="0" distL="114300" distR="114300" simplePos="0" relativeHeight="251657728" behindDoc="0" locked="0" layoutInCell="1" allowOverlap="1" wp14:anchorId="4C25E24B" wp14:editId="6467282B">
              <wp:simplePos x="0" y="0"/>
              <wp:positionH relativeFrom="margin">
                <wp:align>center</wp:align>
              </wp:positionH>
              <wp:positionV relativeFrom="paragraph">
                <wp:posOffset>0</wp:posOffset>
              </wp:positionV>
              <wp:extent cx="1828800" cy="1828800"/>
              <wp:effectExtent l="0" t="0" r="0" b="0"/>
              <wp:wrapNone/>
              <wp:docPr id="3"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021381" w:rsidRDefault="00021381">
                          <w:pPr>
                            <w:pStyle w:val="ac"/>
                          </w:pPr>
                          <w:r>
                            <w:t xml:space="preserve">— </w:t>
                          </w:r>
                          <w:r>
                            <w:fldChar w:fldCharType="begin"/>
                          </w:r>
                          <w:r>
                            <w:instrText xml:space="preserve"> PAGE  \* MERGEFORMAT </w:instrText>
                          </w:r>
                          <w:r>
                            <w:fldChar w:fldCharType="separate"/>
                          </w:r>
                          <w:r w:rsidR="00657DD3">
                            <w:rPr>
                              <w:noProof/>
                            </w:rPr>
                            <w:t>18</w:t>
                          </w:r>
                          <w:r>
                            <w:fldChar w:fldCharType="end"/>
                          </w:r>
                          <w:r>
                            <w:t xml:space="preserve"> —</w:t>
                          </w:r>
                        </w:p>
                      </w:txbxContent>
                    </wps:txbx>
                    <wps:bodyPr wrap="none" lIns="0" tIns="0" rIns="0" bIns="0" upright="1">
                      <a:spAutoFit/>
                    </wps:bodyPr>
                  </wps:wsp>
                </a:graphicData>
              </a:graphic>
            </wp:anchor>
          </w:drawing>
        </mc:Choice>
        <mc:Fallback>
          <w:pict>
            <v:shapetype w14:anchorId="4C25E24B" id="_x0000_t202" coordsize="21600,21600" o:spt="202" path="m,l,21600r21600,l21600,xe">
              <v:stroke joinstyle="miter"/>
              <v:path gradientshapeok="t" o:connecttype="rect"/>
            </v:shapetype>
            <v:shape id="文本框 1034" o:spid="_x0000_s1027" type="#_x0000_t202" style="position:absolute;left:0;text-align:left;margin-left:0;margin-top:0;width:2in;height:2in;z-index:251657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c8PugEAAFUDAAAOAAAAZHJzL2Uyb0RvYy54bWysU8Fu2zAMvQ/oPwi6N3LSYgiMOMWGokWB&#10;ohvQ7QMUWYoFSKIgKbHzA90f7LTL7v2ufEcpJU639jbsIlMk9fgeSS+uBmvIVoaowTV0OqkokU5A&#10;q926od+/3ZzPKYmJu5YbcLKhOxnp1fLsw6L3tZxBB6aVgSCIi3XvG9ql5GvGouik5XECXjoMKgiW&#10;J7yGNWsD7xHdGjarqo+sh9D6AELGiN7rQ5AuC75SUqQvSkWZiGkockvlDOVc5ZMtF7xeB+47LY40&#10;+D+wsFw7LHqCuuaJk03Q76CsFgEiqDQRYBkopYUsGlDNtHqj5rHjXhYt2JzoT22K/w9WPGy/BqLb&#10;hl5Q4rjFEe1//tj/et7/fiLT6uIyd6j3scbER4+pafgMA0569Ed0ZuGDCjZ/URLBOPZ6d+qvHBIR&#10;+dF8Np9XGBIYGy+Iz16f+xDTrQRLstHQgAMsfeXb+5gOqWNKrubgRhtThmjcXw7EzB6WuR84ZisN&#10;q6GoPfFfQbtDWT2uQEMd7igl5s5hh/O2jEYYjdVobHzQ6w4ZTgu96D9tEnIpFHOhA+yxPs6uiDzu&#10;WV6OP+8l6/VvWL4AAAD//wMAUEsDBBQABgAIAAAAIQAMSvDu1gAAAAUBAAAPAAAAZHJzL2Rvd25y&#10;ZXYueG1sTI9Ba8MwDIXvg/4Ho8Juq9MetpDFKaXQS2/rxmA3N1bjMFsOtpsm/37aGGwXoccTT9+r&#10;t5N3YsSY+kAK1qsCBFIbTE+dgrfXw0MJImVNRrtAqGDGBNtmcVfryoQbveB4yp3gEEqVVmBzHiop&#10;U2vR67QKAxJ7lxC9zixjJ03UNw73Tm6K4lF63RN/sHrAvcX283T1Cp6m94BDwj1+XMY22n4u3XFW&#10;6n457Z5BZJzy3zF84zM6NMx0DlcySTgFXCT/TPY2Zcny/LvIppb/6ZsvAAAA//8DAFBLAQItABQA&#10;BgAIAAAAIQC2gziS/gAAAOEBAAATAAAAAAAAAAAAAAAAAAAAAABbQ29udGVudF9UeXBlc10ueG1s&#10;UEsBAi0AFAAGAAgAAAAhADj9If/WAAAAlAEAAAsAAAAAAAAAAAAAAAAALwEAAF9yZWxzLy5yZWxz&#10;UEsBAi0AFAAGAAgAAAAhAJd5zw+6AQAAVQMAAA4AAAAAAAAAAAAAAAAALgIAAGRycy9lMm9Eb2Mu&#10;eG1sUEsBAi0AFAAGAAgAAAAhAAxK8O7WAAAABQEAAA8AAAAAAAAAAAAAAAAAFAQAAGRycy9kb3du&#10;cmV2LnhtbFBLBQYAAAAABAAEAPMAAAAXBQAAAAA=&#10;" filled="f" stroked="f">
              <v:textbox style="mso-fit-shape-to-text:t" inset="0,0,0,0">
                <w:txbxContent>
                  <w:p w:rsidR="00021381" w:rsidRDefault="00021381">
                    <w:pPr>
                      <w:pStyle w:val="ac"/>
                    </w:pPr>
                    <w:r>
                      <w:t xml:space="preserve">— </w:t>
                    </w:r>
                    <w:r>
                      <w:fldChar w:fldCharType="begin"/>
                    </w:r>
                    <w:r>
                      <w:instrText xml:space="preserve"> PAGE  \* MERGEFORMAT </w:instrText>
                    </w:r>
                    <w:r>
                      <w:fldChar w:fldCharType="separate"/>
                    </w:r>
                    <w:r w:rsidR="00657DD3">
                      <w:rPr>
                        <w:noProof/>
                      </w:rPr>
                      <w:t>18</w:t>
                    </w:r>
                    <w:r>
                      <w:fldChar w:fldCharType="end"/>
                    </w:r>
                    <w:r>
                      <w:t xml:space="preserve"> —</w:t>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381" w:rsidRDefault="00021381">
    <w:pPr>
      <w:pStyle w:val="ac"/>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021381" w:rsidRDefault="00021381">
    <w:pPr>
      <w:pStyle w:val="ac"/>
    </w:pPr>
  </w:p>
  <w:p w:rsidR="00021381" w:rsidRDefault="00021381"/>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381" w:rsidRDefault="00021381">
    <w:pPr>
      <w:pStyle w:val="ac"/>
    </w:pPr>
    <w:r>
      <w:rPr>
        <w:noProof/>
      </w:rPr>
      <mc:AlternateContent>
        <mc:Choice Requires="wps">
          <w:drawing>
            <wp:anchor distT="0" distB="0" distL="114300" distR="114300" simplePos="0" relativeHeight="2516587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021381" w:rsidRDefault="00021381">
                          <w:pPr>
                            <w:pStyle w:val="ac"/>
                          </w:pPr>
                          <w:r>
                            <w:t>第</w:t>
                          </w:r>
                          <w:r>
                            <w:t xml:space="preserve"> </w:t>
                          </w:r>
                          <w:r>
                            <w:fldChar w:fldCharType="begin"/>
                          </w:r>
                          <w:r>
                            <w:instrText xml:space="preserve"> PAGE  \* MERGEFORMAT </w:instrText>
                          </w:r>
                          <w:r>
                            <w:fldChar w:fldCharType="separate"/>
                          </w:r>
                          <w:r w:rsidR="00657DD3">
                            <w:rPr>
                              <w:noProof/>
                            </w:rPr>
                            <w:t>37</w:t>
                          </w:r>
                          <w:r>
                            <w:fldChar w:fldCharType="end"/>
                          </w:r>
                          <w:r>
                            <w:t xml:space="preserve"> </w:t>
                          </w:r>
                          <w:r>
                            <w:t>页</w:t>
                          </w:r>
                          <w:r>
                            <w:t xml:space="preserve"> </w:t>
                          </w:r>
                          <w:r>
                            <w:t>共</w:t>
                          </w:r>
                          <w:r>
                            <w:t xml:space="preserve"> </w:t>
                          </w:r>
                          <w:fldSimple w:instr=" NUMPAGES  \* MERGEFORMAT ">
                            <w:r w:rsidR="00657DD3">
                              <w:rPr>
                                <w:noProof/>
                              </w:rPr>
                              <w:t>38</w:t>
                            </w:r>
                          </w:fldSimple>
                          <w:r>
                            <w:t xml:space="preserve"> </w:t>
                          </w:r>
                          <w:r>
                            <w:t>页</w:t>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027" o:spid="_x0000_s1028" type="#_x0000_t202" style="position:absolute;margin-left:0;margin-top:0;width:2in;height:2in;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Kr6ugEAAFUDAAAOAAAAZHJzL2Uyb0RvYy54bWysU0tu2zAQ3RfoHQjua8patIZgOUgRpChQ&#10;JAHSHoCmSIsAf+DQlnyB5AZddZN9zuVzdEhbTpvuimyo4czwzXszo+XFaA3ZyQjau5bOZxUl0gnf&#10;abdp6Y/v1x8WlEDiruPGO9nSvQR6sXr/bjmERta+96aTkSCIg2YILe1TCg1jIHppOcx8kA6DykfL&#10;E17jhnWRD4huDaur6iMbfOxC9EICoPfqGKSrgq+UFOlWKZCJmJYit1TOWM51PtlqyZtN5KHX4kSD&#10;/wcLy7XDomeoK5442Ub9D5TVInrwKs2Et8wrpYUsGlDNvHql5r7nQRYt2BwI5zbB28GKm91dJLrD&#10;2VHiuMURHX4+Hn49H54eyLyqP+UODQEaTLwPmJrGz37M2Sc/oDMLH1W0+YuSCMax1/tzf+WYiMiP&#10;FvViUWFIYGy6IA57eR4ipC/SW5KNlkYcYOkr332DdEydUnI156+1MejnjXF/ORAze1jmfuSYrTSu&#10;x6K2nvivfbdHWQOuQEsd7igl5qvDDudtmYw4GevJ2IaoNz0ynBd6EC63CbkUirnQEfZUH2dXRJ72&#10;LC/Hn/eS9fI3rH4DAAD//wMAUEsDBBQABgAIAAAAIQAMSvDu1gAAAAUBAAAPAAAAZHJzL2Rvd25y&#10;ZXYueG1sTI9Ba8MwDIXvg/4Ho8Juq9MetpDFKaXQS2/rxmA3N1bjMFsOtpsm/37aGGwXoccTT9+r&#10;t5N3YsSY+kAK1qsCBFIbTE+dgrfXw0MJImVNRrtAqGDGBNtmcVfryoQbveB4yp3gEEqVVmBzHiop&#10;U2vR67QKAxJ7lxC9zixjJ03UNw73Tm6K4lF63RN/sHrAvcX283T1Cp6m94BDwj1+XMY22n4u3XFW&#10;6n457Z5BZJzy3zF84zM6NMx0DlcySTgFXCT/TPY2Zcny/LvIppb/6ZsvAAAA//8DAFBLAQItABQA&#10;BgAIAAAAIQC2gziS/gAAAOEBAAATAAAAAAAAAAAAAAAAAAAAAABbQ29udGVudF9UeXBlc10ueG1s&#10;UEsBAi0AFAAGAAgAAAAhADj9If/WAAAAlAEAAAsAAAAAAAAAAAAAAAAALwEAAF9yZWxzLy5yZWxz&#10;UEsBAi0AFAAGAAgAAAAhAIfwqvq6AQAAVQMAAA4AAAAAAAAAAAAAAAAALgIAAGRycy9lMm9Eb2Mu&#10;eG1sUEsBAi0AFAAGAAgAAAAhAAxK8O7WAAAABQEAAA8AAAAAAAAAAAAAAAAAFAQAAGRycy9kb3du&#10;cmV2LnhtbFBLBQYAAAAABAAEAPMAAAAXBQAAAAA=&#10;" filled="f" stroked="f">
              <v:textbox style="mso-fit-shape-to-text:t" inset="0,0,0,0">
                <w:txbxContent>
                  <w:p w:rsidR="00021381" w:rsidRDefault="00021381">
                    <w:pPr>
                      <w:pStyle w:val="ac"/>
                    </w:pPr>
                    <w:r>
                      <w:t>第</w:t>
                    </w:r>
                    <w:r>
                      <w:t xml:space="preserve"> </w:t>
                    </w:r>
                    <w:r>
                      <w:fldChar w:fldCharType="begin"/>
                    </w:r>
                    <w:r>
                      <w:instrText xml:space="preserve"> PAGE  \* MERGEFORMAT </w:instrText>
                    </w:r>
                    <w:r>
                      <w:fldChar w:fldCharType="separate"/>
                    </w:r>
                    <w:r w:rsidR="00657DD3">
                      <w:rPr>
                        <w:noProof/>
                      </w:rPr>
                      <w:t>37</w:t>
                    </w:r>
                    <w:r>
                      <w:fldChar w:fldCharType="end"/>
                    </w:r>
                    <w:r>
                      <w:t xml:space="preserve"> </w:t>
                    </w:r>
                    <w:r>
                      <w:t>页</w:t>
                    </w:r>
                    <w:r>
                      <w:t xml:space="preserve"> </w:t>
                    </w:r>
                    <w:r>
                      <w:t>共</w:t>
                    </w:r>
                    <w:r>
                      <w:t xml:space="preserve"> </w:t>
                    </w:r>
                    <w:fldSimple w:instr=" NUMPAGES  \* MERGEFORMAT ">
                      <w:r w:rsidR="00657DD3">
                        <w:rPr>
                          <w:noProof/>
                        </w:rPr>
                        <w:t>38</w:t>
                      </w:r>
                    </w:fldSimple>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5200" w:rsidRDefault="00785200">
      <w:r>
        <w:separator/>
      </w:r>
    </w:p>
  </w:footnote>
  <w:footnote w:type="continuationSeparator" w:id="0">
    <w:p w:rsidR="00785200" w:rsidRDefault="007852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381" w:rsidRDefault="0002138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381" w:rsidRDefault="00021381">
    <w:pPr>
      <w:pStyle w:val="ae"/>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021381" w:rsidRDefault="00021381">
    <w:pPr>
      <w:pStyle w:val="ae"/>
      <w:ind w:right="360"/>
    </w:pPr>
  </w:p>
  <w:p w:rsidR="00021381" w:rsidRDefault="0002138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381" w:rsidRDefault="00021381">
    <w:pPr>
      <w:pStyle w:val="ae"/>
      <w:pBdr>
        <w:bottom w:val="single" w:sz="6" w:space="0" w:color="auto"/>
      </w:pBdr>
      <w:tabs>
        <w:tab w:val="clear" w:pos="4153"/>
        <w:tab w:val="clear" w:pos="8306"/>
        <w:tab w:val="left" w:pos="8460"/>
        <w:tab w:val="left" w:pos="9180"/>
      </w:tabs>
      <w:ind w:right="360"/>
    </w:pPr>
  </w:p>
  <w:p w:rsidR="00021381" w:rsidRDefault="0002138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A921B7E"/>
    <w:multiLevelType w:val="singleLevel"/>
    <w:tmpl w:val="CA921B7E"/>
    <w:lvl w:ilvl="0">
      <w:start w:val="3"/>
      <w:numFmt w:val="chineseCounting"/>
      <w:suff w:val="nothing"/>
      <w:lvlText w:val="%1、"/>
      <w:lvlJc w:val="left"/>
      <w:rPr>
        <w:rFonts w:hint="eastAsia"/>
      </w:rPr>
    </w:lvl>
  </w:abstractNum>
  <w:abstractNum w:abstractNumId="1">
    <w:nsid w:val="00000005"/>
    <w:multiLevelType w:val="multilevel"/>
    <w:tmpl w:val="00000005"/>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iNDAzZDMyYzRlNTM5OGViMjJiNjc3OWZjNjIzM2IifQ=="/>
  </w:docVars>
  <w:rsids>
    <w:rsidRoot w:val="002D677B"/>
    <w:rsid w:val="9BF96BAC"/>
    <w:rsid w:val="AD2DA3B9"/>
    <w:rsid w:val="AF6FE06F"/>
    <w:rsid w:val="D78F6FBA"/>
    <w:rsid w:val="DBDF55C4"/>
    <w:rsid w:val="DF3D59C8"/>
    <w:rsid w:val="EBFFC059"/>
    <w:rsid w:val="EEF1341C"/>
    <w:rsid w:val="F7B9D6FD"/>
    <w:rsid w:val="F7CC7425"/>
    <w:rsid w:val="FAEC74ED"/>
    <w:rsid w:val="FE93A17C"/>
    <w:rsid w:val="FEFF2685"/>
    <w:rsid w:val="FFD23C0D"/>
    <w:rsid w:val="FFEFE6BF"/>
    <w:rsid w:val="FFF59FA3"/>
    <w:rsid w:val="000120AC"/>
    <w:rsid w:val="000145D1"/>
    <w:rsid w:val="00015C71"/>
    <w:rsid w:val="00021381"/>
    <w:rsid w:val="000271A7"/>
    <w:rsid w:val="0003714D"/>
    <w:rsid w:val="00042454"/>
    <w:rsid w:val="00043722"/>
    <w:rsid w:val="00053B80"/>
    <w:rsid w:val="00053F56"/>
    <w:rsid w:val="00057B34"/>
    <w:rsid w:val="0006429A"/>
    <w:rsid w:val="00066BCF"/>
    <w:rsid w:val="0007068B"/>
    <w:rsid w:val="0007438F"/>
    <w:rsid w:val="00076725"/>
    <w:rsid w:val="00083A3D"/>
    <w:rsid w:val="00085013"/>
    <w:rsid w:val="0008734A"/>
    <w:rsid w:val="00091912"/>
    <w:rsid w:val="00092365"/>
    <w:rsid w:val="00095459"/>
    <w:rsid w:val="000A18AA"/>
    <w:rsid w:val="000A3D75"/>
    <w:rsid w:val="000B2D18"/>
    <w:rsid w:val="000C2D0B"/>
    <w:rsid w:val="000D0563"/>
    <w:rsid w:val="000D72BD"/>
    <w:rsid w:val="000E215B"/>
    <w:rsid w:val="000E29A9"/>
    <w:rsid w:val="000F6DD6"/>
    <w:rsid w:val="0010048A"/>
    <w:rsid w:val="00102BDC"/>
    <w:rsid w:val="00111AA2"/>
    <w:rsid w:val="00117449"/>
    <w:rsid w:val="00117F05"/>
    <w:rsid w:val="001252D5"/>
    <w:rsid w:val="001260B2"/>
    <w:rsid w:val="00131025"/>
    <w:rsid w:val="00135355"/>
    <w:rsid w:val="00143144"/>
    <w:rsid w:val="00146CF7"/>
    <w:rsid w:val="00146D70"/>
    <w:rsid w:val="00156254"/>
    <w:rsid w:val="0015685D"/>
    <w:rsid w:val="00163365"/>
    <w:rsid w:val="001645FB"/>
    <w:rsid w:val="001723C8"/>
    <w:rsid w:val="001903C6"/>
    <w:rsid w:val="001978C3"/>
    <w:rsid w:val="001A3254"/>
    <w:rsid w:val="001A3EDE"/>
    <w:rsid w:val="001B57E1"/>
    <w:rsid w:val="001C33C2"/>
    <w:rsid w:val="001C47BA"/>
    <w:rsid w:val="001C6B89"/>
    <w:rsid w:val="001D11A6"/>
    <w:rsid w:val="001E0B52"/>
    <w:rsid w:val="001E4C90"/>
    <w:rsid w:val="001E7FF5"/>
    <w:rsid w:val="001F0965"/>
    <w:rsid w:val="00201018"/>
    <w:rsid w:val="00205D28"/>
    <w:rsid w:val="00206019"/>
    <w:rsid w:val="00207A3B"/>
    <w:rsid w:val="0021447E"/>
    <w:rsid w:val="002175D2"/>
    <w:rsid w:val="0022185C"/>
    <w:rsid w:val="00222133"/>
    <w:rsid w:val="00223807"/>
    <w:rsid w:val="002255B5"/>
    <w:rsid w:val="00230806"/>
    <w:rsid w:val="00230AFD"/>
    <w:rsid w:val="00232B23"/>
    <w:rsid w:val="002373E0"/>
    <w:rsid w:val="00237B8A"/>
    <w:rsid w:val="0024002C"/>
    <w:rsid w:val="0025163C"/>
    <w:rsid w:val="002533A4"/>
    <w:rsid w:val="0025494F"/>
    <w:rsid w:val="0026240C"/>
    <w:rsid w:val="00263925"/>
    <w:rsid w:val="002656AE"/>
    <w:rsid w:val="00281CBF"/>
    <w:rsid w:val="002908AE"/>
    <w:rsid w:val="00295D2C"/>
    <w:rsid w:val="002A2A22"/>
    <w:rsid w:val="002A5B98"/>
    <w:rsid w:val="002B51D9"/>
    <w:rsid w:val="002C3E11"/>
    <w:rsid w:val="002D508E"/>
    <w:rsid w:val="002D53B9"/>
    <w:rsid w:val="002D677B"/>
    <w:rsid w:val="002E2784"/>
    <w:rsid w:val="002E54B3"/>
    <w:rsid w:val="002F3688"/>
    <w:rsid w:val="002F5374"/>
    <w:rsid w:val="002F5CAB"/>
    <w:rsid w:val="00314F50"/>
    <w:rsid w:val="00320EF6"/>
    <w:rsid w:val="003249CB"/>
    <w:rsid w:val="00330C73"/>
    <w:rsid w:val="003342EF"/>
    <w:rsid w:val="00337DCA"/>
    <w:rsid w:val="00341CB0"/>
    <w:rsid w:val="003452C5"/>
    <w:rsid w:val="003453B4"/>
    <w:rsid w:val="00350E5F"/>
    <w:rsid w:val="00356B67"/>
    <w:rsid w:val="00370F26"/>
    <w:rsid w:val="0037203D"/>
    <w:rsid w:val="003808D6"/>
    <w:rsid w:val="00385D3E"/>
    <w:rsid w:val="003940B0"/>
    <w:rsid w:val="003A03AB"/>
    <w:rsid w:val="003A7B3C"/>
    <w:rsid w:val="003D3F45"/>
    <w:rsid w:val="003E08CA"/>
    <w:rsid w:val="003E0B3C"/>
    <w:rsid w:val="003E7C3B"/>
    <w:rsid w:val="00406CC8"/>
    <w:rsid w:val="00410AD8"/>
    <w:rsid w:val="00413100"/>
    <w:rsid w:val="00416A91"/>
    <w:rsid w:val="00421638"/>
    <w:rsid w:val="00424DA5"/>
    <w:rsid w:val="00425C52"/>
    <w:rsid w:val="004413B4"/>
    <w:rsid w:val="00445565"/>
    <w:rsid w:val="00452AFF"/>
    <w:rsid w:val="00453F7D"/>
    <w:rsid w:val="00455358"/>
    <w:rsid w:val="004630A4"/>
    <w:rsid w:val="00467EB1"/>
    <w:rsid w:val="004764AE"/>
    <w:rsid w:val="00480966"/>
    <w:rsid w:val="00492B88"/>
    <w:rsid w:val="004A2059"/>
    <w:rsid w:val="004A2AC5"/>
    <w:rsid w:val="004A45A4"/>
    <w:rsid w:val="004B465B"/>
    <w:rsid w:val="004C64FF"/>
    <w:rsid w:val="004D3419"/>
    <w:rsid w:val="004D476A"/>
    <w:rsid w:val="004D5F5D"/>
    <w:rsid w:val="004E602E"/>
    <w:rsid w:val="004E645A"/>
    <w:rsid w:val="004F279A"/>
    <w:rsid w:val="00502D0E"/>
    <w:rsid w:val="0050472D"/>
    <w:rsid w:val="00507E00"/>
    <w:rsid w:val="005236AE"/>
    <w:rsid w:val="00524A87"/>
    <w:rsid w:val="00526298"/>
    <w:rsid w:val="00533AAE"/>
    <w:rsid w:val="00534D11"/>
    <w:rsid w:val="005518D1"/>
    <w:rsid w:val="00554CE3"/>
    <w:rsid w:val="005710D8"/>
    <w:rsid w:val="00577FD8"/>
    <w:rsid w:val="005A03E4"/>
    <w:rsid w:val="005B04B8"/>
    <w:rsid w:val="005E2E26"/>
    <w:rsid w:val="005E38A4"/>
    <w:rsid w:val="005E56CC"/>
    <w:rsid w:val="005E754A"/>
    <w:rsid w:val="00611B75"/>
    <w:rsid w:val="00611C30"/>
    <w:rsid w:val="006452F9"/>
    <w:rsid w:val="00650C07"/>
    <w:rsid w:val="00654D2C"/>
    <w:rsid w:val="00657CC3"/>
    <w:rsid w:val="00657DD3"/>
    <w:rsid w:val="00661562"/>
    <w:rsid w:val="00665923"/>
    <w:rsid w:val="006812AD"/>
    <w:rsid w:val="00682117"/>
    <w:rsid w:val="0068795B"/>
    <w:rsid w:val="006913EC"/>
    <w:rsid w:val="00695280"/>
    <w:rsid w:val="006A267F"/>
    <w:rsid w:val="006A3737"/>
    <w:rsid w:val="006A3BE6"/>
    <w:rsid w:val="006B21E7"/>
    <w:rsid w:val="006C20B2"/>
    <w:rsid w:val="006C5F18"/>
    <w:rsid w:val="006D3DB9"/>
    <w:rsid w:val="006F01D1"/>
    <w:rsid w:val="006F189A"/>
    <w:rsid w:val="006F3D3E"/>
    <w:rsid w:val="006F49EE"/>
    <w:rsid w:val="007015AF"/>
    <w:rsid w:val="00703A7D"/>
    <w:rsid w:val="007045A4"/>
    <w:rsid w:val="0071428A"/>
    <w:rsid w:val="00715AE4"/>
    <w:rsid w:val="00722387"/>
    <w:rsid w:val="00722A18"/>
    <w:rsid w:val="00724B22"/>
    <w:rsid w:val="0072510C"/>
    <w:rsid w:val="0073070C"/>
    <w:rsid w:val="0073207C"/>
    <w:rsid w:val="00736B26"/>
    <w:rsid w:val="007434E5"/>
    <w:rsid w:val="007550DC"/>
    <w:rsid w:val="0076552B"/>
    <w:rsid w:val="00766A44"/>
    <w:rsid w:val="00767BB2"/>
    <w:rsid w:val="00772875"/>
    <w:rsid w:val="00777046"/>
    <w:rsid w:val="00784363"/>
    <w:rsid w:val="0078488E"/>
    <w:rsid w:val="00785200"/>
    <w:rsid w:val="00790BD6"/>
    <w:rsid w:val="0079235B"/>
    <w:rsid w:val="00792F05"/>
    <w:rsid w:val="00794044"/>
    <w:rsid w:val="007A4EEE"/>
    <w:rsid w:val="007B00FB"/>
    <w:rsid w:val="007C0358"/>
    <w:rsid w:val="007D61CB"/>
    <w:rsid w:val="007D687B"/>
    <w:rsid w:val="007E0A3E"/>
    <w:rsid w:val="007E5141"/>
    <w:rsid w:val="007E6448"/>
    <w:rsid w:val="007F2C26"/>
    <w:rsid w:val="007F3323"/>
    <w:rsid w:val="007F72E0"/>
    <w:rsid w:val="00802679"/>
    <w:rsid w:val="008044FC"/>
    <w:rsid w:val="00806995"/>
    <w:rsid w:val="00810784"/>
    <w:rsid w:val="00811A24"/>
    <w:rsid w:val="00821EE8"/>
    <w:rsid w:val="008305F3"/>
    <w:rsid w:val="00834954"/>
    <w:rsid w:val="008359CF"/>
    <w:rsid w:val="00836240"/>
    <w:rsid w:val="008448CD"/>
    <w:rsid w:val="00853E7B"/>
    <w:rsid w:val="00853FE0"/>
    <w:rsid w:val="00862E30"/>
    <w:rsid w:val="0086536B"/>
    <w:rsid w:val="00884B51"/>
    <w:rsid w:val="0089296C"/>
    <w:rsid w:val="00894BF8"/>
    <w:rsid w:val="008A6BB8"/>
    <w:rsid w:val="008A6D3D"/>
    <w:rsid w:val="008B0E3B"/>
    <w:rsid w:val="008C0ED2"/>
    <w:rsid w:val="008D216E"/>
    <w:rsid w:val="008D283D"/>
    <w:rsid w:val="008E0D41"/>
    <w:rsid w:val="008F10B5"/>
    <w:rsid w:val="008F64C6"/>
    <w:rsid w:val="00911B43"/>
    <w:rsid w:val="00921AF5"/>
    <w:rsid w:val="00922A63"/>
    <w:rsid w:val="00925990"/>
    <w:rsid w:val="00940C0D"/>
    <w:rsid w:val="00942328"/>
    <w:rsid w:val="0094320A"/>
    <w:rsid w:val="00945F99"/>
    <w:rsid w:val="009628D2"/>
    <w:rsid w:val="0096338E"/>
    <w:rsid w:val="00964C0F"/>
    <w:rsid w:val="0096629D"/>
    <w:rsid w:val="009739FD"/>
    <w:rsid w:val="00974A8A"/>
    <w:rsid w:val="0097577C"/>
    <w:rsid w:val="00980525"/>
    <w:rsid w:val="00984340"/>
    <w:rsid w:val="00984F30"/>
    <w:rsid w:val="00993400"/>
    <w:rsid w:val="009A1689"/>
    <w:rsid w:val="009B41C9"/>
    <w:rsid w:val="009B5EF1"/>
    <w:rsid w:val="009D0332"/>
    <w:rsid w:val="009D63E4"/>
    <w:rsid w:val="009E0E65"/>
    <w:rsid w:val="009F0C7E"/>
    <w:rsid w:val="009F7E52"/>
    <w:rsid w:val="00A03131"/>
    <w:rsid w:val="00A051CF"/>
    <w:rsid w:val="00A0665A"/>
    <w:rsid w:val="00A1005A"/>
    <w:rsid w:val="00A12524"/>
    <w:rsid w:val="00A12BB3"/>
    <w:rsid w:val="00A12E92"/>
    <w:rsid w:val="00A14F6A"/>
    <w:rsid w:val="00A17EB8"/>
    <w:rsid w:val="00A21C9C"/>
    <w:rsid w:val="00A21F00"/>
    <w:rsid w:val="00A2462A"/>
    <w:rsid w:val="00A27C2C"/>
    <w:rsid w:val="00A301BA"/>
    <w:rsid w:val="00A3443C"/>
    <w:rsid w:val="00A509A9"/>
    <w:rsid w:val="00A5114C"/>
    <w:rsid w:val="00A52EA8"/>
    <w:rsid w:val="00A53FD7"/>
    <w:rsid w:val="00A612D2"/>
    <w:rsid w:val="00A7302C"/>
    <w:rsid w:val="00A74097"/>
    <w:rsid w:val="00A74B1B"/>
    <w:rsid w:val="00A74C0B"/>
    <w:rsid w:val="00A76F53"/>
    <w:rsid w:val="00A85BA0"/>
    <w:rsid w:val="00A9368C"/>
    <w:rsid w:val="00A95431"/>
    <w:rsid w:val="00A95755"/>
    <w:rsid w:val="00A957C6"/>
    <w:rsid w:val="00A96641"/>
    <w:rsid w:val="00A966A5"/>
    <w:rsid w:val="00AA5057"/>
    <w:rsid w:val="00AB0A09"/>
    <w:rsid w:val="00AB51D7"/>
    <w:rsid w:val="00AC019B"/>
    <w:rsid w:val="00AC0A92"/>
    <w:rsid w:val="00AC4741"/>
    <w:rsid w:val="00AD100F"/>
    <w:rsid w:val="00AD5678"/>
    <w:rsid w:val="00AF05B7"/>
    <w:rsid w:val="00AF650E"/>
    <w:rsid w:val="00AF658C"/>
    <w:rsid w:val="00B00630"/>
    <w:rsid w:val="00B06978"/>
    <w:rsid w:val="00B07672"/>
    <w:rsid w:val="00B17661"/>
    <w:rsid w:val="00B20A68"/>
    <w:rsid w:val="00B21075"/>
    <w:rsid w:val="00B251F8"/>
    <w:rsid w:val="00B25710"/>
    <w:rsid w:val="00B25BFA"/>
    <w:rsid w:val="00B27CFD"/>
    <w:rsid w:val="00B4401B"/>
    <w:rsid w:val="00B4726F"/>
    <w:rsid w:val="00B55525"/>
    <w:rsid w:val="00B57818"/>
    <w:rsid w:val="00B578EB"/>
    <w:rsid w:val="00B7616C"/>
    <w:rsid w:val="00B80346"/>
    <w:rsid w:val="00B952AD"/>
    <w:rsid w:val="00BA10A8"/>
    <w:rsid w:val="00BA136D"/>
    <w:rsid w:val="00BA3764"/>
    <w:rsid w:val="00BA7318"/>
    <w:rsid w:val="00BB63DF"/>
    <w:rsid w:val="00BB7605"/>
    <w:rsid w:val="00BC2739"/>
    <w:rsid w:val="00BC5045"/>
    <w:rsid w:val="00BC7B9F"/>
    <w:rsid w:val="00BE05C2"/>
    <w:rsid w:val="00BF362F"/>
    <w:rsid w:val="00BF73C9"/>
    <w:rsid w:val="00C0313E"/>
    <w:rsid w:val="00C228F5"/>
    <w:rsid w:val="00C24A13"/>
    <w:rsid w:val="00C30F60"/>
    <w:rsid w:val="00C35B5F"/>
    <w:rsid w:val="00C373A4"/>
    <w:rsid w:val="00C4377A"/>
    <w:rsid w:val="00C478D8"/>
    <w:rsid w:val="00C5087F"/>
    <w:rsid w:val="00C53F1F"/>
    <w:rsid w:val="00C56F48"/>
    <w:rsid w:val="00C61DA1"/>
    <w:rsid w:val="00C6343E"/>
    <w:rsid w:val="00C70991"/>
    <w:rsid w:val="00C71EC0"/>
    <w:rsid w:val="00C72D9C"/>
    <w:rsid w:val="00C734AB"/>
    <w:rsid w:val="00C7657F"/>
    <w:rsid w:val="00C84AAC"/>
    <w:rsid w:val="00C858C8"/>
    <w:rsid w:val="00C97CD9"/>
    <w:rsid w:val="00CA32AE"/>
    <w:rsid w:val="00CA60CE"/>
    <w:rsid w:val="00CA6C51"/>
    <w:rsid w:val="00CB214D"/>
    <w:rsid w:val="00CB2C6A"/>
    <w:rsid w:val="00CB2CE0"/>
    <w:rsid w:val="00CC134E"/>
    <w:rsid w:val="00CC2ECA"/>
    <w:rsid w:val="00CC6CA0"/>
    <w:rsid w:val="00CC73AD"/>
    <w:rsid w:val="00CD33B6"/>
    <w:rsid w:val="00CD46A4"/>
    <w:rsid w:val="00CE1386"/>
    <w:rsid w:val="00CE28E9"/>
    <w:rsid w:val="00CE32F1"/>
    <w:rsid w:val="00CE3BB4"/>
    <w:rsid w:val="00CF10C1"/>
    <w:rsid w:val="00CF3172"/>
    <w:rsid w:val="00CF3743"/>
    <w:rsid w:val="00D00BC2"/>
    <w:rsid w:val="00D027C9"/>
    <w:rsid w:val="00D13AEE"/>
    <w:rsid w:val="00D16453"/>
    <w:rsid w:val="00D175FB"/>
    <w:rsid w:val="00D22EAD"/>
    <w:rsid w:val="00D2401D"/>
    <w:rsid w:val="00D304DD"/>
    <w:rsid w:val="00D33ECF"/>
    <w:rsid w:val="00D3636A"/>
    <w:rsid w:val="00D429C1"/>
    <w:rsid w:val="00D43469"/>
    <w:rsid w:val="00D447B5"/>
    <w:rsid w:val="00D45555"/>
    <w:rsid w:val="00D6083A"/>
    <w:rsid w:val="00D72444"/>
    <w:rsid w:val="00D7760E"/>
    <w:rsid w:val="00DA1E4E"/>
    <w:rsid w:val="00DA2C77"/>
    <w:rsid w:val="00DA4630"/>
    <w:rsid w:val="00DA578E"/>
    <w:rsid w:val="00DC1314"/>
    <w:rsid w:val="00DC2257"/>
    <w:rsid w:val="00DC653F"/>
    <w:rsid w:val="00DD1C69"/>
    <w:rsid w:val="00DD2C6C"/>
    <w:rsid w:val="00DE18CD"/>
    <w:rsid w:val="00DE4FBC"/>
    <w:rsid w:val="00DF5D41"/>
    <w:rsid w:val="00DF7498"/>
    <w:rsid w:val="00DF7DF4"/>
    <w:rsid w:val="00E07C9A"/>
    <w:rsid w:val="00E119E3"/>
    <w:rsid w:val="00E1549C"/>
    <w:rsid w:val="00E15875"/>
    <w:rsid w:val="00E1799D"/>
    <w:rsid w:val="00E20914"/>
    <w:rsid w:val="00E231B2"/>
    <w:rsid w:val="00E55D55"/>
    <w:rsid w:val="00E60C31"/>
    <w:rsid w:val="00E617E1"/>
    <w:rsid w:val="00E75CAA"/>
    <w:rsid w:val="00E848B5"/>
    <w:rsid w:val="00E912B4"/>
    <w:rsid w:val="00E96FCD"/>
    <w:rsid w:val="00EA3497"/>
    <w:rsid w:val="00EA5A8B"/>
    <w:rsid w:val="00EB3BD8"/>
    <w:rsid w:val="00ED4EC0"/>
    <w:rsid w:val="00EE11E5"/>
    <w:rsid w:val="00EE4358"/>
    <w:rsid w:val="00EE5630"/>
    <w:rsid w:val="00EE57D9"/>
    <w:rsid w:val="00EF2195"/>
    <w:rsid w:val="00EF3C5F"/>
    <w:rsid w:val="00EF7EDA"/>
    <w:rsid w:val="00F04FD2"/>
    <w:rsid w:val="00F05944"/>
    <w:rsid w:val="00F05A0C"/>
    <w:rsid w:val="00F05A49"/>
    <w:rsid w:val="00F12869"/>
    <w:rsid w:val="00F1594F"/>
    <w:rsid w:val="00F22829"/>
    <w:rsid w:val="00F31F25"/>
    <w:rsid w:val="00F35D45"/>
    <w:rsid w:val="00F40445"/>
    <w:rsid w:val="00F43B03"/>
    <w:rsid w:val="00F464A7"/>
    <w:rsid w:val="00F564DA"/>
    <w:rsid w:val="00F64830"/>
    <w:rsid w:val="00F74BC0"/>
    <w:rsid w:val="00F760C0"/>
    <w:rsid w:val="00F76D41"/>
    <w:rsid w:val="00F77814"/>
    <w:rsid w:val="00F833A2"/>
    <w:rsid w:val="00F91C4B"/>
    <w:rsid w:val="00F927C2"/>
    <w:rsid w:val="00FA1EEE"/>
    <w:rsid w:val="00FA35DA"/>
    <w:rsid w:val="00FA5230"/>
    <w:rsid w:val="00FB29F0"/>
    <w:rsid w:val="00FB7E52"/>
    <w:rsid w:val="00FC1D08"/>
    <w:rsid w:val="00FC79F6"/>
    <w:rsid w:val="00FE4186"/>
    <w:rsid w:val="00FE5EB5"/>
    <w:rsid w:val="00FF1C7C"/>
    <w:rsid w:val="017E1B19"/>
    <w:rsid w:val="01CA3F1A"/>
    <w:rsid w:val="01ED3B47"/>
    <w:rsid w:val="03062E20"/>
    <w:rsid w:val="033755DF"/>
    <w:rsid w:val="0385459C"/>
    <w:rsid w:val="03863E70"/>
    <w:rsid w:val="03B22505"/>
    <w:rsid w:val="03E56DE9"/>
    <w:rsid w:val="04067181"/>
    <w:rsid w:val="04103CCA"/>
    <w:rsid w:val="04133956"/>
    <w:rsid w:val="04D308B2"/>
    <w:rsid w:val="04E13A54"/>
    <w:rsid w:val="04EE7346"/>
    <w:rsid w:val="05045387"/>
    <w:rsid w:val="05104E6D"/>
    <w:rsid w:val="05ED76CD"/>
    <w:rsid w:val="05F41565"/>
    <w:rsid w:val="06262FF6"/>
    <w:rsid w:val="065B7F9D"/>
    <w:rsid w:val="07267565"/>
    <w:rsid w:val="075A03F3"/>
    <w:rsid w:val="078C18B4"/>
    <w:rsid w:val="07A20F5E"/>
    <w:rsid w:val="080B49C0"/>
    <w:rsid w:val="08531B86"/>
    <w:rsid w:val="0861256E"/>
    <w:rsid w:val="094B5940"/>
    <w:rsid w:val="095F7F4C"/>
    <w:rsid w:val="0972111F"/>
    <w:rsid w:val="09A60123"/>
    <w:rsid w:val="09AE75F4"/>
    <w:rsid w:val="09B95F2A"/>
    <w:rsid w:val="0A0C7574"/>
    <w:rsid w:val="0A424E4D"/>
    <w:rsid w:val="0AC27E84"/>
    <w:rsid w:val="0AF82AC1"/>
    <w:rsid w:val="0B66533A"/>
    <w:rsid w:val="0B84414D"/>
    <w:rsid w:val="0BD46BAD"/>
    <w:rsid w:val="0BE120B2"/>
    <w:rsid w:val="0C344DB1"/>
    <w:rsid w:val="0CEC43CA"/>
    <w:rsid w:val="0D50431A"/>
    <w:rsid w:val="0DF624E0"/>
    <w:rsid w:val="0E346850"/>
    <w:rsid w:val="0E404088"/>
    <w:rsid w:val="0E7B6CC7"/>
    <w:rsid w:val="0EA113FA"/>
    <w:rsid w:val="0EC71E62"/>
    <w:rsid w:val="0ECA11CC"/>
    <w:rsid w:val="0F087E2F"/>
    <w:rsid w:val="0F390E8E"/>
    <w:rsid w:val="0F543075"/>
    <w:rsid w:val="0F8F57EF"/>
    <w:rsid w:val="0FC465FA"/>
    <w:rsid w:val="0FF97625"/>
    <w:rsid w:val="1018304A"/>
    <w:rsid w:val="106D43EE"/>
    <w:rsid w:val="110475FD"/>
    <w:rsid w:val="119066D9"/>
    <w:rsid w:val="11A335B5"/>
    <w:rsid w:val="11B92486"/>
    <w:rsid w:val="1219428E"/>
    <w:rsid w:val="126A1522"/>
    <w:rsid w:val="12C02EFB"/>
    <w:rsid w:val="13490C7D"/>
    <w:rsid w:val="135C3D02"/>
    <w:rsid w:val="13D52CCE"/>
    <w:rsid w:val="13DA7FEC"/>
    <w:rsid w:val="13FB45D6"/>
    <w:rsid w:val="14E27C21"/>
    <w:rsid w:val="153B2049"/>
    <w:rsid w:val="15614DA8"/>
    <w:rsid w:val="15AD79BC"/>
    <w:rsid w:val="15BE6BF9"/>
    <w:rsid w:val="15C745A0"/>
    <w:rsid w:val="16066864"/>
    <w:rsid w:val="16991EF7"/>
    <w:rsid w:val="16AC0016"/>
    <w:rsid w:val="173850A7"/>
    <w:rsid w:val="174C0AC9"/>
    <w:rsid w:val="177B4CDC"/>
    <w:rsid w:val="17BA7FA6"/>
    <w:rsid w:val="18344781"/>
    <w:rsid w:val="18FD74C3"/>
    <w:rsid w:val="192B2CC7"/>
    <w:rsid w:val="19807C4C"/>
    <w:rsid w:val="198B1495"/>
    <w:rsid w:val="19AD7F51"/>
    <w:rsid w:val="19FE6792"/>
    <w:rsid w:val="1A6C248D"/>
    <w:rsid w:val="1A907657"/>
    <w:rsid w:val="1AA41354"/>
    <w:rsid w:val="1ADF413A"/>
    <w:rsid w:val="1AF45622"/>
    <w:rsid w:val="1B530684"/>
    <w:rsid w:val="1B5A7D5C"/>
    <w:rsid w:val="1B7B26E1"/>
    <w:rsid w:val="1BBFA30C"/>
    <w:rsid w:val="1C1A0C17"/>
    <w:rsid w:val="1C32741A"/>
    <w:rsid w:val="1C405AE5"/>
    <w:rsid w:val="1C672639"/>
    <w:rsid w:val="1D880AB9"/>
    <w:rsid w:val="1D960483"/>
    <w:rsid w:val="1DB96EC4"/>
    <w:rsid w:val="1DBE272D"/>
    <w:rsid w:val="1DF15284"/>
    <w:rsid w:val="1E605F88"/>
    <w:rsid w:val="1F171CFB"/>
    <w:rsid w:val="1F244811"/>
    <w:rsid w:val="1F3C13B6"/>
    <w:rsid w:val="1F4B49D6"/>
    <w:rsid w:val="1F9959A8"/>
    <w:rsid w:val="1FF85069"/>
    <w:rsid w:val="20344F28"/>
    <w:rsid w:val="20B6593D"/>
    <w:rsid w:val="20E029BA"/>
    <w:rsid w:val="20F41885"/>
    <w:rsid w:val="212611D2"/>
    <w:rsid w:val="21993B18"/>
    <w:rsid w:val="219959F5"/>
    <w:rsid w:val="22464B8D"/>
    <w:rsid w:val="229A201B"/>
    <w:rsid w:val="233D64BA"/>
    <w:rsid w:val="233F1DB4"/>
    <w:rsid w:val="239974D6"/>
    <w:rsid w:val="23D305B4"/>
    <w:rsid w:val="23E266D0"/>
    <w:rsid w:val="23E4618A"/>
    <w:rsid w:val="244E3D8C"/>
    <w:rsid w:val="248975AD"/>
    <w:rsid w:val="24B335CE"/>
    <w:rsid w:val="24F11BE1"/>
    <w:rsid w:val="25EF0E4B"/>
    <w:rsid w:val="261A36DA"/>
    <w:rsid w:val="269169B4"/>
    <w:rsid w:val="269C26E3"/>
    <w:rsid w:val="27110C4C"/>
    <w:rsid w:val="272E2D63"/>
    <w:rsid w:val="27410CB9"/>
    <w:rsid w:val="274259C7"/>
    <w:rsid w:val="276D441A"/>
    <w:rsid w:val="2861396F"/>
    <w:rsid w:val="28B44010"/>
    <w:rsid w:val="29384EA8"/>
    <w:rsid w:val="293D6BFB"/>
    <w:rsid w:val="29CC520E"/>
    <w:rsid w:val="29E26463"/>
    <w:rsid w:val="2A023B5C"/>
    <w:rsid w:val="2A07065D"/>
    <w:rsid w:val="2A0A08C3"/>
    <w:rsid w:val="2A534564"/>
    <w:rsid w:val="2A573A70"/>
    <w:rsid w:val="2C6E17C2"/>
    <w:rsid w:val="2CBD48CE"/>
    <w:rsid w:val="2CE211B2"/>
    <w:rsid w:val="2D937732"/>
    <w:rsid w:val="2DEA30CA"/>
    <w:rsid w:val="2E015B36"/>
    <w:rsid w:val="2E275F81"/>
    <w:rsid w:val="2E3D769E"/>
    <w:rsid w:val="2E4E51C2"/>
    <w:rsid w:val="2E77681E"/>
    <w:rsid w:val="2F4B2B19"/>
    <w:rsid w:val="2F6246CC"/>
    <w:rsid w:val="2FC53683"/>
    <w:rsid w:val="2FE97A5F"/>
    <w:rsid w:val="305A47DE"/>
    <w:rsid w:val="309E348C"/>
    <w:rsid w:val="31394322"/>
    <w:rsid w:val="3184082E"/>
    <w:rsid w:val="32617B06"/>
    <w:rsid w:val="328304A8"/>
    <w:rsid w:val="32BC5F4D"/>
    <w:rsid w:val="32EB76C8"/>
    <w:rsid w:val="33393656"/>
    <w:rsid w:val="337C1CD3"/>
    <w:rsid w:val="33C11B6F"/>
    <w:rsid w:val="33FE167D"/>
    <w:rsid w:val="33FE364D"/>
    <w:rsid w:val="3429115A"/>
    <w:rsid w:val="34325CD9"/>
    <w:rsid w:val="346113B3"/>
    <w:rsid w:val="34BB30CA"/>
    <w:rsid w:val="34F2580B"/>
    <w:rsid w:val="352549E8"/>
    <w:rsid w:val="36024564"/>
    <w:rsid w:val="36276335"/>
    <w:rsid w:val="36981B5D"/>
    <w:rsid w:val="36A9634B"/>
    <w:rsid w:val="36D079C8"/>
    <w:rsid w:val="37217B5C"/>
    <w:rsid w:val="37D716E7"/>
    <w:rsid w:val="37F27B04"/>
    <w:rsid w:val="390A4CE0"/>
    <w:rsid w:val="39A552A4"/>
    <w:rsid w:val="39D761EF"/>
    <w:rsid w:val="3A76410D"/>
    <w:rsid w:val="3A8F3EBA"/>
    <w:rsid w:val="3AB10259"/>
    <w:rsid w:val="3AB710A6"/>
    <w:rsid w:val="3ABA6222"/>
    <w:rsid w:val="3B301F44"/>
    <w:rsid w:val="3BAE4829"/>
    <w:rsid w:val="3BC27434"/>
    <w:rsid w:val="3BD57D54"/>
    <w:rsid w:val="3BDF73C5"/>
    <w:rsid w:val="3C4707C6"/>
    <w:rsid w:val="3C93788B"/>
    <w:rsid w:val="3D7C4A02"/>
    <w:rsid w:val="3D902D22"/>
    <w:rsid w:val="3D9E1462"/>
    <w:rsid w:val="3DF4021A"/>
    <w:rsid w:val="3E047963"/>
    <w:rsid w:val="3E8E5BBA"/>
    <w:rsid w:val="3EB86069"/>
    <w:rsid w:val="3ED079F0"/>
    <w:rsid w:val="3EDC10FF"/>
    <w:rsid w:val="3F0A5E23"/>
    <w:rsid w:val="3F43263A"/>
    <w:rsid w:val="3F785608"/>
    <w:rsid w:val="3FFF20F3"/>
    <w:rsid w:val="402734A4"/>
    <w:rsid w:val="405A4873"/>
    <w:rsid w:val="405C30EF"/>
    <w:rsid w:val="407B3EBF"/>
    <w:rsid w:val="40DF693D"/>
    <w:rsid w:val="40F16A8E"/>
    <w:rsid w:val="412545BE"/>
    <w:rsid w:val="4184340D"/>
    <w:rsid w:val="41CE08E1"/>
    <w:rsid w:val="41E21275"/>
    <w:rsid w:val="42206C63"/>
    <w:rsid w:val="42D67AEC"/>
    <w:rsid w:val="42D737C5"/>
    <w:rsid w:val="42F500EF"/>
    <w:rsid w:val="42F6152E"/>
    <w:rsid w:val="42FF6CFF"/>
    <w:rsid w:val="43771108"/>
    <w:rsid w:val="438C4E1A"/>
    <w:rsid w:val="4440126D"/>
    <w:rsid w:val="445F7604"/>
    <w:rsid w:val="446523D2"/>
    <w:rsid w:val="44DA0696"/>
    <w:rsid w:val="44E45943"/>
    <w:rsid w:val="44E80BF1"/>
    <w:rsid w:val="4583380E"/>
    <w:rsid w:val="45993146"/>
    <w:rsid w:val="45EB3538"/>
    <w:rsid w:val="46440499"/>
    <w:rsid w:val="464A2500"/>
    <w:rsid w:val="466E76CF"/>
    <w:rsid w:val="46771AC0"/>
    <w:rsid w:val="47867C8A"/>
    <w:rsid w:val="47954A4A"/>
    <w:rsid w:val="479B001B"/>
    <w:rsid w:val="47D21CE6"/>
    <w:rsid w:val="47E5272B"/>
    <w:rsid w:val="481456B4"/>
    <w:rsid w:val="4840005F"/>
    <w:rsid w:val="48876507"/>
    <w:rsid w:val="48A14890"/>
    <w:rsid w:val="48BE1141"/>
    <w:rsid w:val="496658A3"/>
    <w:rsid w:val="49891591"/>
    <w:rsid w:val="4A4C0CEF"/>
    <w:rsid w:val="4A67403B"/>
    <w:rsid w:val="4A734E79"/>
    <w:rsid w:val="4AD27698"/>
    <w:rsid w:val="4B1B114F"/>
    <w:rsid w:val="4B250368"/>
    <w:rsid w:val="4B7A75FA"/>
    <w:rsid w:val="4B7B52E3"/>
    <w:rsid w:val="4B7F6C9B"/>
    <w:rsid w:val="4BB01238"/>
    <w:rsid w:val="4BF93ABC"/>
    <w:rsid w:val="4C2F1AF1"/>
    <w:rsid w:val="4C3F1A69"/>
    <w:rsid w:val="4C401A56"/>
    <w:rsid w:val="4C4C7D4D"/>
    <w:rsid w:val="4C692E82"/>
    <w:rsid w:val="4C974380"/>
    <w:rsid w:val="4CA7336B"/>
    <w:rsid w:val="4CAD2284"/>
    <w:rsid w:val="4D001539"/>
    <w:rsid w:val="4D060FF1"/>
    <w:rsid w:val="4D5B5816"/>
    <w:rsid w:val="4D6138EC"/>
    <w:rsid w:val="4D714797"/>
    <w:rsid w:val="4D7809BA"/>
    <w:rsid w:val="4D820C8A"/>
    <w:rsid w:val="4D8663E0"/>
    <w:rsid w:val="4D9F0EEA"/>
    <w:rsid w:val="4EB66985"/>
    <w:rsid w:val="4ECC264C"/>
    <w:rsid w:val="4F095D32"/>
    <w:rsid w:val="4F1A4882"/>
    <w:rsid w:val="4F3C4DEC"/>
    <w:rsid w:val="4F49480A"/>
    <w:rsid w:val="4F6D0EC1"/>
    <w:rsid w:val="504900D3"/>
    <w:rsid w:val="50B66670"/>
    <w:rsid w:val="52892F5B"/>
    <w:rsid w:val="52F61709"/>
    <w:rsid w:val="535350EA"/>
    <w:rsid w:val="54073585"/>
    <w:rsid w:val="54995B0C"/>
    <w:rsid w:val="54DB7C79"/>
    <w:rsid w:val="54E74E26"/>
    <w:rsid w:val="55580A4D"/>
    <w:rsid w:val="55661F38"/>
    <w:rsid w:val="55B45B96"/>
    <w:rsid w:val="55C3622E"/>
    <w:rsid w:val="55DC1770"/>
    <w:rsid w:val="55EB22AC"/>
    <w:rsid w:val="561133F2"/>
    <w:rsid w:val="561D553B"/>
    <w:rsid w:val="56571FFA"/>
    <w:rsid w:val="56A92CC7"/>
    <w:rsid w:val="56EB3E63"/>
    <w:rsid w:val="58272A43"/>
    <w:rsid w:val="58BD10F2"/>
    <w:rsid w:val="58CD33C2"/>
    <w:rsid w:val="58D81BED"/>
    <w:rsid w:val="596469D4"/>
    <w:rsid w:val="59B30690"/>
    <w:rsid w:val="5A3E076C"/>
    <w:rsid w:val="5A435D8A"/>
    <w:rsid w:val="5B0CF2D3"/>
    <w:rsid w:val="5B7B30F8"/>
    <w:rsid w:val="5BBC1D09"/>
    <w:rsid w:val="5C0A6562"/>
    <w:rsid w:val="5C34380B"/>
    <w:rsid w:val="5CBD35D4"/>
    <w:rsid w:val="5CFC6999"/>
    <w:rsid w:val="5D9B4FE4"/>
    <w:rsid w:val="5DF9063C"/>
    <w:rsid w:val="5E765BD7"/>
    <w:rsid w:val="5F912AC4"/>
    <w:rsid w:val="5FD14724"/>
    <w:rsid w:val="60387705"/>
    <w:rsid w:val="603D57A1"/>
    <w:rsid w:val="6045400C"/>
    <w:rsid w:val="60700F30"/>
    <w:rsid w:val="607B7DDA"/>
    <w:rsid w:val="61A76748"/>
    <w:rsid w:val="62B731FE"/>
    <w:rsid w:val="63023C80"/>
    <w:rsid w:val="636D3AA1"/>
    <w:rsid w:val="639C1711"/>
    <w:rsid w:val="64AB04F0"/>
    <w:rsid w:val="64F22548"/>
    <w:rsid w:val="651D10B4"/>
    <w:rsid w:val="65216376"/>
    <w:rsid w:val="656062CA"/>
    <w:rsid w:val="659106E2"/>
    <w:rsid w:val="65AB236D"/>
    <w:rsid w:val="65B8080F"/>
    <w:rsid w:val="65D5198E"/>
    <w:rsid w:val="66483EC5"/>
    <w:rsid w:val="66704DB4"/>
    <w:rsid w:val="667157A4"/>
    <w:rsid w:val="66727D9B"/>
    <w:rsid w:val="667E70D0"/>
    <w:rsid w:val="66FF3B3B"/>
    <w:rsid w:val="67036ACD"/>
    <w:rsid w:val="67102453"/>
    <w:rsid w:val="67177D85"/>
    <w:rsid w:val="67790CF9"/>
    <w:rsid w:val="67D22629"/>
    <w:rsid w:val="6801673A"/>
    <w:rsid w:val="68A67F29"/>
    <w:rsid w:val="68AA0EB0"/>
    <w:rsid w:val="68C15CCA"/>
    <w:rsid w:val="692D45F0"/>
    <w:rsid w:val="697D619C"/>
    <w:rsid w:val="698C4A5A"/>
    <w:rsid w:val="69992F6F"/>
    <w:rsid w:val="69EE1271"/>
    <w:rsid w:val="69EE3D79"/>
    <w:rsid w:val="6A0E091D"/>
    <w:rsid w:val="6A7554EE"/>
    <w:rsid w:val="6ABA50AD"/>
    <w:rsid w:val="6B58725B"/>
    <w:rsid w:val="6B633598"/>
    <w:rsid w:val="6BA94127"/>
    <w:rsid w:val="6BEA3CBA"/>
    <w:rsid w:val="6BFE46EA"/>
    <w:rsid w:val="6C7F53F2"/>
    <w:rsid w:val="6C8B20CC"/>
    <w:rsid w:val="6C95A85E"/>
    <w:rsid w:val="6D8C5028"/>
    <w:rsid w:val="6E6733A0"/>
    <w:rsid w:val="6EE3511C"/>
    <w:rsid w:val="6F053873"/>
    <w:rsid w:val="6F1ECFF8"/>
    <w:rsid w:val="6F7A45C2"/>
    <w:rsid w:val="6FEC6252"/>
    <w:rsid w:val="704217E5"/>
    <w:rsid w:val="70761FC0"/>
    <w:rsid w:val="70E866BF"/>
    <w:rsid w:val="71106C43"/>
    <w:rsid w:val="71152000"/>
    <w:rsid w:val="71DF3072"/>
    <w:rsid w:val="721756F7"/>
    <w:rsid w:val="7231680E"/>
    <w:rsid w:val="724D0AFE"/>
    <w:rsid w:val="72896870"/>
    <w:rsid w:val="750872E0"/>
    <w:rsid w:val="75493BC8"/>
    <w:rsid w:val="7656661E"/>
    <w:rsid w:val="76ED37EF"/>
    <w:rsid w:val="76F1263E"/>
    <w:rsid w:val="770F21D1"/>
    <w:rsid w:val="77EF4493"/>
    <w:rsid w:val="787E5EB6"/>
    <w:rsid w:val="78A7019A"/>
    <w:rsid w:val="78C06712"/>
    <w:rsid w:val="796B51A8"/>
    <w:rsid w:val="79730F97"/>
    <w:rsid w:val="797D526C"/>
    <w:rsid w:val="79BA3B0E"/>
    <w:rsid w:val="7ABB6962"/>
    <w:rsid w:val="7AF4539C"/>
    <w:rsid w:val="7B2A2CA3"/>
    <w:rsid w:val="7B445194"/>
    <w:rsid w:val="7B942BC3"/>
    <w:rsid w:val="7C013D85"/>
    <w:rsid w:val="7C18217D"/>
    <w:rsid w:val="7C2F8C70"/>
    <w:rsid w:val="7C404F91"/>
    <w:rsid w:val="7C63164A"/>
    <w:rsid w:val="7C662C4B"/>
    <w:rsid w:val="7CF35D84"/>
    <w:rsid w:val="7D20753B"/>
    <w:rsid w:val="7DB40A20"/>
    <w:rsid w:val="7DDF36B2"/>
    <w:rsid w:val="7E136A50"/>
    <w:rsid w:val="7E49765A"/>
    <w:rsid w:val="7E4C0FEB"/>
    <w:rsid w:val="7EBB50F1"/>
    <w:rsid w:val="7EBE0C5A"/>
    <w:rsid w:val="7EE56270"/>
    <w:rsid w:val="7EEC3CEC"/>
    <w:rsid w:val="7EFB3C47"/>
    <w:rsid w:val="7F7F569C"/>
    <w:rsid w:val="7F7F68A4"/>
    <w:rsid w:val="7F850ECB"/>
    <w:rsid w:val="7F9F1736"/>
    <w:rsid w:val="7FD31A01"/>
    <w:rsid w:val="7FFB10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7FECEB6-8F59-47E1-9E20-4DB4F08BC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semiHidden="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semiHidden="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nhideWhenUsed="1" w:qFormat="1"/>
    <w:lsdException w:name="Body Text First Indent 2" w:unhideWhenUsed="1" w:qFormat="1"/>
    <w:lsdException w:name="Note Heading" w:semiHidden="1" w:unhideWhenUsed="1"/>
    <w:lsdException w:name="Body Text 2" w:semiHidden="1" w:unhideWhenUsed="1"/>
    <w:lsdException w:name="Body Text 3" w:unhideWhenUsed="1"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hAnsi="Times New Roman"/>
      <w:kern w:val="2"/>
      <w:sz w:val="21"/>
    </w:rPr>
  </w:style>
  <w:style w:type="paragraph" w:styleId="10">
    <w:name w:val="heading 1"/>
    <w:basedOn w:val="a"/>
    <w:next w:val="a"/>
    <w:link w:val="1Char"/>
    <w:autoRedefine/>
    <w:qFormat/>
    <w:pPr>
      <w:keepNext/>
      <w:outlineLvl w:val="0"/>
    </w:pPr>
    <w:rPr>
      <w:sz w:val="28"/>
      <w:szCs w:val="24"/>
    </w:rPr>
  </w:style>
  <w:style w:type="paragraph" w:styleId="2">
    <w:name w:val="heading 2"/>
    <w:basedOn w:val="a"/>
    <w:next w:val="a"/>
    <w:link w:val="2Char1"/>
    <w:autoRedefine/>
    <w:qFormat/>
    <w:pPr>
      <w:keepNext/>
      <w:keepLines/>
      <w:adjustRightInd w:val="0"/>
      <w:spacing w:before="260" w:after="260" w:line="416" w:lineRule="atLeast"/>
      <w:jc w:val="left"/>
      <w:textAlignment w:val="baseline"/>
      <w:outlineLvl w:val="1"/>
    </w:pPr>
    <w:rPr>
      <w:rFonts w:ascii="Arial" w:eastAsia="黑体" w:hAnsi="Arial"/>
      <w:b/>
      <w:kern w:val="0"/>
      <w:sz w:val="32"/>
    </w:rPr>
  </w:style>
  <w:style w:type="paragraph" w:styleId="3">
    <w:name w:val="heading 3"/>
    <w:basedOn w:val="a"/>
    <w:next w:val="a"/>
    <w:link w:val="3Char"/>
    <w:qFormat/>
    <w:pPr>
      <w:keepNext/>
      <w:keepLines/>
      <w:spacing w:before="260" w:after="260" w:line="416" w:lineRule="auto"/>
      <w:outlineLvl w:val="2"/>
    </w:pPr>
    <w:rPr>
      <w:b/>
      <w:bCs/>
      <w:sz w:val="32"/>
      <w:szCs w:val="32"/>
      <w:lang w:val="zh-CN"/>
    </w:rPr>
  </w:style>
  <w:style w:type="paragraph" w:styleId="4">
    <w:name w:val="heading 4"/>
    <w:basedOn w:val="a"/>
    <w:next w:val="a"/>
    <w:link w:val="4Char"/>
    <w:autoRedefine/>
    <w:qFormat/>
    <w:pPr>
      <w:keepNext/>
      <w:keepLines/>
      <w:adjustRightInd w:val="0"/>
      <w:spacing w:before="280" w:after="290" w:line="376" w:lineRule="atLeast"/>
      <w:jc w:val="left"/>
      <w:textAlignment w:val="baseline"/>
      <w:outlineLvl w:val="3"/>
    </w:pPr>
    <w:rPr>
      <w:rFonts w:ascii="Arial" w:eastAsia="黑体" w:hAnsi="Arial"/>
      <w:b/>
      <w:kern w:val="0"/>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autoRedefine/>
    <w:uiPriority w:val="99"/>
    <w:unhideWhenUsed/>
    <w:qFormat/>
    <w:pPr>
      <w:spacing w:line="400" w:lineRule="atLeast"/>
      <w:ind w:firstLine="426"/>
    </w:pPr>
    <w:rPr>
      <w:sz w:val="24"/>
      <w:szCs w:val="20"/>
    </w:rPr>
  </w:style>
  <w:style w:type="paragraph" w:styleId="a4">
    <w:name w:val="Body Text"/>
    <w:basedOn w:val="a"/>
    <w:next w:val="71"/>
    <w:link w:val="Char"/>
    <w:autoRedefine/>
    <w:qFormat/>
    <w:pPr>
      <w:spacing w:after="120"/>
    </w:pPr>
    <w:rPr>
      <w:szCs w:val="24"/>
    </w:rPr>
  </w:style>
  <w:style w:type="paragraph" w:customStyle="1" w:styleId="71">
    <w:name w:val="目录 71"/>
    <w:basedOn w:val="a"/>
    <w:next w:val="a"/>
    <w:autoRedefine/>
    <w:qFormat/>
    <w:pPr>
      <w:ind w:left="2520"/>
    </w:pPr>
    <w:rPr>
      <w:rFonts w:ascii="Calibri"/>
    </w:rPr>
  </w:style>
  <w:style w:type="paragraph" w:styleId="7">
    <w:name w:val="toc 7"/>
    <w:basedOn w:val="a"/>
    <w:next w:val="a"/>
    <w:autoRedefine/>
    <w:qFormat/>
    <w:pPr>
      <w:ind w:leftChars="1200" w:left="2520"/>
    </w:pPr>
  </w:style>
  <w:style w:type="paragraph" w:styleId="a5">
    <w:name w:val="Normal Indent"/>
    <w:basedOn w:val="a"/>
    <w:next w:val="40"/>
    <w:autoRedefine/>
    <w:qFormat/>
    <w:pPr>
      <w:ind w:firstLine="420"/>
    </w:pPr>
    <w:rPr>
      <w:rFonts w:ascii="Calibri" w:hAnsi="Calibri"/>
      <w:szCs w:val="22"/>
    </w:rPr>
  </w:style>
  <w:style w:type="paragraph" w:styleId="40">
    <w:name w:val="toc 4"/>
    <w:basedOn w:val="a"/>
    <w:next w:val="a"/>
    <w:autoRedefine/>
    <w:qFormat/>
    <w:pPr>
      <w:ind w:leftChars="600" w:left="1260"/>
    </w:pPr>
  </w:style>
  <w:style w:type="paragraph" w:styleId="a6">
    <w:name w:val="Document Map"/>
    <w:basedOn w:val="a"/>
    <w:link w:val="Char0"/>
    <w:autoRedefine/>
    <w:qFormat/>
    <w:pPr>
      <w:shd w:val="clear" w:color="auto" w:fill="000080"/>
    </w:pPr>
  </w:style>
  <w:style w:type="paragraph" w:styleId="a7">
    <w:name w:val="annotation text"/>
    <w:basedOn w:val="a"/>
    <w:link w:val="Char1"/>
    <w:autoRedefine/>
    <w:uiPriority w:val="99"/>
    <w:semiHidden/>
    <w:qFormat/>
    <w:pPr>
      <w:jc w:val="left"/>
    </w:pPr>
  </w:style>
  <w:style w:type="paragraph" w:styleId="30">
    <w:name w:val="Body Text 3"/>
    <w:basedOn w:val="a"/>
    <w:link w:val="3Char0"/>
    <w:autoRedefine/>
    <w:uiPriority w:val="99"/>
    <w:unhideWhenUsed/>
    <w:qFormat/>
    <w:pPr>
      <w:spacing w:after="120"/>
    </w:pPr>
    <w:rPr>
      <w:rFonts w:ascii="Calibri" w:hAnsi="Calibri"/>
      <w:sz w:val="16"/>
      <w:szCs w:val="16"/>
      <w:lang w:val="zh-CN"/>
    </w:rPr>
  </w:style>
  <w:style w:type="paragraph" w:styleId="a8">
    <w:name w:val="Body Text Indent"/>
    <w:basedOn w:val="a"/>
    <w:next w:val="20"/>
    <w:link w:val="Char2"/>
    <w:autoRedefine/>
    <w:qFormat/>
    <w:pPr>
      <w:ind w:firstLine="540"/>
    </w:pPr>
    <w:rPr>
      <w:rFonts w:eastAsia="仿宋_GB2312"/>
      <w:sz w:val="28"/>
    </w:rPr>
  </w:style>
  <w:style w:type="paragraph" w:styleId="20">
    <w:name w:val="Body Text First Indent 2"/>
    <w:basedOn w:val="a8"/>
    <w:next w:val="a5"/>
    <w:uiPriority w:val="99"/>
    <w:unhideWhenUsed/>
    <w:qFormat/>
    <w:pPr>
      <w:ind w:firstLineChars="200" w:firstLine="420"/>
    </w:pPr>
    <w:rPr>
      <w:sz w:val="21"/>
    </w:rPr>
  </w:style>
  <w:style w:type="paragraph" w:styleId="5">
    <w:name w:val="toc 5"/>
    <w:basedOn w:val="a"/>
    <w:next w:val="a"/>
    <w:qFormat/>
    <w:pPr>
      <w:ind w:leftChars="800" w:left="1680"/>
    </w:pPr>
  </w:style>
  <w:style w:type="paragraph" w:styleId="31">
    <w:name w:val="toc 3"/>
    <w:basedOn w:val="a"/>
    <w:next w:val="a"/>
    <w:autoRedefine/>
    <w:uiPriority w:val="39"/>
    <w:qFormat/>
    <w:pPr>
      <w:ind w:leftChars="400" w:left="840"/>
    </w:pPr>
  </w:style>
  <w:style w:type="paragraph" w:styleId="a9">
    <w:name w:val="Plain Text"/>
    <w:basedOn w:val="a"/>
    <w:link w:val="Char3"/>
    <w:autoRedefine/>
    <w:qFormat/>
    <w:rPr>
      <w:rFonts w:ascii="宋体" w:hAnsi="Courier New" w:cstheme="minorBidi"/>
      <w:szCs w:val="22"/>
    </w:rPr>
  </w:style>
  <w:style w:type="paragraph" w:styleId="8">
    <w:name w:val="toc 8"/>
    <w:basedOn w:val="a"/>
    <w:next w:val="a"/>
    <w:autoRedefine/>
    <w:qFormat/>
    <w:pPr>
      <w:ind w:leftChars="1400" w:left="2940"/>
    </w:pPr>
  </w:style>
  <w:style w:type="paragraph" w:styleId="aa">
    <w:name w:val="Date"/>
    <w:basedOn w:val="a"/>
    <w:next w:val="a"/>
    <w:link w:val="Char4"/>
    <w:autoRedefine/>
    <w:qFormat/>
    <w:rPr>
      <w:rFonts w:ascii="Arial" w:eastAsia="楷体_GB2312" w:hAnsi="Arial"/>
      <w:sz w:val="28"/>
    </w:rPr>
  </w:style>
  <w:style w:type="paragraph" w:styleId="21">
    <w:name w:val="Body Text Indent 2"/>
    <w:basedOn w:val="a"/>
    <w:link w:val="2Char"/>
    <w:autoRedefine/>
    <w:qFormat/>
    <w:pPr>
      <w:tabs>
        <w:tab w:val="left" w:pos="720"/>
      </w:tabs>
      <w:ind w:rightChars="-241" w:right="-506" w:firstLineChars="192" w:firstLine="538"/>
    </w:pPr>
    <w:rPr>
      <w:rFonts w:eastAsia="仿宋_GB2312"/>
      <w:sz w:val="28"/>
    </w:rPr>
  </w:style>
  <w:style w:type="paragraph" w:styleId="ab">
    <w:name w:val="Balloon Text"/>
    <w:basedOn w:val="a"/>
    <w:link w:val="Char5"/>
    <w:autoRedefine/>
    <w:qFormat/>
    <w:rPr>
      <w:sz w:val="18"/>
      <w:szCs w:val="18"/>
    </w:rPr>
  </w:style>
  <w:style w:type="paragraph" w:styleId="ac">
    <w:name w:val="footer"/>
    <w:basedOn w:val="a"/>
    <w:link w:val="Char6"/>
    <w:autoRedefine/>
    <w:uiPriority w:val="99"/>
    <w:unhideWhenUsed/>
    <w:qFormat/>
    <w:pPr>
      <w:tabs>
        <w:tab w:val="center" w:pos="4153"/>
        <w:tab w:val="right" w:pos="8306"/>
      </w:tabs>
      <w:snapToGrid w:val="0"/>
      <w:jc w:val="left"/>
    </w:pPr>
    <w:rPr>
      <w:sz w:val="18"/>
      <w:szCs w:val="18"/>
    </w:rPr>
  </w:style>
  <w:style w:type="paragraph" w:styleId="ad">
    <w:name w:val="envelope return"/>
    <w:basedOn w:val="a"/>
    <w:autoRedefine/>
    <w:qFormat/>
    <w:pPr>
      <w:snapToGrid w:val="0"/>
    </w:pPr>
    <w:rPr>
      <w:rFonts w:ascii="Arial" w:hAnsi="Arial"/>
    </w:rPr>
  </w:style>
  <w:style w:type="paragraph" w:styleId="ae">
    <w:name w:val="header"/>
    <w:basedOn w:val="a"/>
    <w:link w:val="Char7"/>
    <w:autoRedefine/>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autoRedefine/>
    <w:qFormat/>
  </w:style>
  <w:style w:type="paragraph" w:styleId="6">
    <w:name w:val="toc 6"/>
    <w:basedOn w:val="a"/>
    <w:next w:val="a"/>
    <w:autoRedefine/>
    <w:qFormat/>
    <w:pPr>
      <w:ind w:leftChars="1000" w:left="2100"/>
    </w:pPr>
  </w:style>
  <w:style w:type="paragraph" w:styleId="32">
    <w:name w:val="Body Text Indent 3"/>
    <w:basedOn w:val="a"/>
    <w:link w:val="3Char1"/>
    <w:autoRedefine/>
    <w:qFormat/>
    <w:pPr>
      <w:ind w:leftChars="85" w:left="178" w:firstLineChars="200" w:firstLine="560"/>
    </w:pPr>
    <w:rPr>
      <w:rFonts w:ascii="仿宋_GB2312" w:eastAsia="仿宋_GB2312" w:hAnsi="Arial"/>
      <w:sz w:val="28"/>
      <w:szCs w:val="24"/>
    </w:rPr>
  </w:style>
  <w:style w:type="paragraph" w:styleId="22">
    <w:name w:val="toc 2"/>
    <w:basedOn w:val="a"/>
    <w:next w:val="a"/>
    <w:autoRedefine/>
    <w:uiPriority w:val="39"/>
    <w:qFormat/>
    <w:pPr>
      <w:ind w:leftChars="200" w:left="420"/>
    </w:pPr>
  </w:style>
  <w:style w:type="paragraph" w:styleId="9">
    <w:name w:val="toc 9"/>
    <w:basedOn w:val="a"/>
    <w:next w:val="a"/>
    <w:autoRedefine/>
    <w:qFormat/>
    <w:pPr>
      <w:ind w:leftChars="1600" w:left="3360"/>
    </w:pPr>
  </w:style>
  <w:style w:type="paragraph" w:styleId="HTML">
    <w:name w:val="HTML Preformatted"/>
    <w:basedOn w:val="a"/>
    <w:autoRedefine/>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paragraph" w:styleId="af">
    <w:name w:val="Normal (Web)"/>
    <w:basedOn w:val="a"/>
    <w:autoRedefine/>
    <w:uiPriority w:val="99"/>
    <w:unhideWhenUsed/>
    <w:qFormat/>
    <w:pPr>
      <w:jc w:val="left"/>
    </w:pPr>
    <w:rPr>
      <w:kern w:val="0"/>
      <w:sz w:val="24"/>
    </w:rPr>
  </w:style>
  <w:style w:type="paragraph" w:styleId="12">
    <w:name w:val="index 1"/>
    <w:basedOn w:val="a"/>
    <w:next w:val="a"/>
    <w:autoRedefine/>
    <w:semiHidden/>
    <w:qFormat/>
    <w:pPr>
      <w:jc w:val="center"/>
    </w:pPr>
    <w:rPr>
      <w:rFonts w:ascii="仿宋_GB2312" w:eastAsia="仿宋_GB2312"/>
      <w:b/>
      <w:bCs/>
      <w:sz w:val="28"/>
    </w:rPr>
  </w:style>
  <w:style w:type="paragraph" w:styleId="af0">
    <w:name w:val="annotation subject"/>
    <w:basedOn w:val="a7"/>
    <w:next w:val="a7"/>
    <w:link w:val="Char8"/>
    <w:autoRedefine/>
    <w:uiPriority w:val="99"/>
    <w:semiHidden/>
    <w:qFormat/>
    <w:rPr>
      <w:b/>
      <w:bCs/>
    </w:rPr>
  </w:style>
  <w:style w:type="table" w:styleId="af1">
    <w:name w:val="Table Grid"/>
    <w:basedOn w:val="a2"/>
    <w:autoRedefine/>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autoRedefine/>
    <w:qFormat/>
    <w:rPr>
      <w:b/>
    </w:rPr>
  </w:style>
  <w:style w:type="character" w:styleId="af3">
    <w:name w:val="page number"/>
    <w:basedOn w:val="a1"/>
    <w:autoRedefine/>
    <w:qFormat/>
  </w:style>
  <w:style w:type="character" w:styleId="af4">
    <w:name w:val="FollowedHyperlink"/>
    <w:basedOn w:val="a1"/>
    <w:autoRedefine/>
    <w:uiPriority w:val="99"/>
    <w:unhideWhenUsed/>
    <w:qFormat/>
    <w:rPr>
      <w:color w:val="954F72" w:themeColor="followedHyperlink"/>
      <w:u w:val="single"/>
    </w:rPr>
  </w:style>
  <w:style w:type="character" w:styleId="af5">
    <w:name w:val="Hyperlink"/>
    <w:basedOn w:val="a1"/>
    <w:autoRedefine/>
    <w:uiPriority w:val="99"/>
    <w:qFormat/>
    <w:rPr>
      <w:color w:val="333333"/>
      <w:u w:val="none"/>
    </w:rPr>
  </w:style>
  <w:style w:type="character" w:styleId="af6">
    <w:name w:val="annotation reference"/>
    <w:autoRedefine/>
    <w:uiPriority w:val="99"/>
    <w:semiHidden/>
    <w:qFormat/>
    <w:rPr>
      <w:sz w:val="21"/>
      <w:szCs w:val="21"/>
    </w:rPr>
  </w:style>
  <w:style w:type="paragraph" w:customStyle="1" w:styleId="style4">
    <w:name w:val="style4"/>
    <w:basedOn w:val="a"/>
    <w:next w:val="23"/>
    <w:autoRedefine/>
    <w:qFormat/>
    <w:pPr>
      <w:widowControl/>
      <w:spacing w:before="280" w:after="280"/>
    </w:pPr>
    <w:rPr>
      <w:rFonts w:ascii="宋体"/>
      <w:sz w:val="18"/>
    </w:rPr>
  </w:style>
  <w:style w:type="paragraph" w:customStyle="1" w:styleId="23">
    <w:name w:val="2"/>
    <w:next w:val="a"/>
    <w:autoRedefine/>
    <w:qFormat/>
    <w:pPr>
      <w:widowControl w:val="0"/>
      <w:jc w:val="both"/>
    </w:pPr>
    <w:rPr>
      <w:sz w:val="21"/>
      <w:szCs w:val="22"/>
    </w:rPr>
  </w:style>
  <w:style w:type="paragraph" w:customStyle="1" w:styleId="Default">
    <w:name w:val="Default"/>
    <w:autoRedefine/>
    <w:qFormat/>
    <w:pPr>
      <w:widowControl w:val="0"/>
      <w:autoSpaceDE w:val="0"/>
      <w:autoSpaceDN w:val="0"/>
      <w:adjustRightInd w:val="0"/>
    </w:pPr>
    <w:rPr>
      <w:rFonts w:ascii="黑体" w:eastAsia="黑体" w:hAnsi="Times New Roman"/>
    </w:rPr>
  </w:style>
  <w:style w:type="character" w:customStyle="1" w:styleId="Char7">
    <w:name w:val="页眉 Char"/>
    <w:basedOn w:val="a1"/>
    <w:link w:val="ae"/>
    <w:autoRedefine/>
    <w:qFormat/>
    <w:rPr>
      <w:sz w:val="18"/>
      <w:szCs w:val="18"/>
    </w:rPr>
  </w:style>
  <w:style w:type="character" w:customStyle="1" w:styleId="Char6">
    <w:name w:val="页脚 Char"/>
    <w:basedOn w:val="a1"/>
    <w:link w:val="ac"/>
    <w:autoRedefine/>
    <w:uiPriority w:val="99"/>
    <w:qFormat/>
    <w:rPr>
      <w:sz w:val="18"/>
      <w:szCs w:val="18"/>
    </w:rPr>
  </w:style>
  <w:style w:type="character" w:customStyle="1" w:styleId="1Char">
    <w:name w:val="标题 1 Char"/>
    <w:basedOn w:val="a1"/>
    <w:link w:val="10"/>
    <w:autoRedefine/>
    <w:qFormat/>
    <w:rPr>
      <w:rFonts w:ascii="Times New Roman" w:eastAsia="宋体" w:hAnsi="Times New Roman" w:cs="Times New Roman"/>
      <w:sz w:val="28"/>
      <w:szCs w:val="24"/>
    </w:rPr>
  </w:style>
  <w:style w:type="character" w:customStyle="1" w:styleId="2Char0">
    <w:name w:val="标题 2 Char"/>
    <w:basedOn w:val="a1"/>
    <w:autoRedefine/>
    <w:qFormat/>
    <w:rPr>
      <w:rFonts w:ascii="Arial" w:eastAsia="黑体" w:hAnsi="Arial" w:cs="Times New Roman"/>
      <w:b/>
      <w:kern w:val="0"/>
      <w:sz w:val="32"/>
      <w:szCs w:val="20"/>
    </w:rPr>
  </w:style>
  <w:style w:type="character" w:customStyle="1" w:styleId="3Char">
    <w:name w:val="标题 3 Char"/>
    <w:basedOn w:val="a1"/>
    <w:link w:val="3"/>
    <w:autoRedefine/>
    <w:qFormat/>
    <w:rPr>
      <w:rFonts w:ascii="Times New Roman" w:eastAsia="宋体" w:hAnsi="Times New Roman" w:cs="Times New Roman"/>
      <w:b/>
      <w:bCs/>
      <w:sz w:val="32"/>
      <w:szCs w:val="32"/>
      <w:lang w:val="zh-CN" w:eastAsia="zh-CN"/>
    </w:rPr>
  </w:style>
  <w:style w:type="character" w:customStyle="1" w:styleId="4Char">
    <w:name w:val="标题 4 Char"/>
    <w:basedOn w:val="a1"/>
    <w:link w:val="4"/>
    <w:autoRedefine/>
    <w:qFormat/>
    <w:rPr>
      <w:rFonts w:ascii="Arial" w:eastAsia="黑体" w:hAnsi="Arial" w:cs="Times New Roman"/>
      <w:b/>
      <w:kern w:val="0"/>
      <w:sz w:val="28"/>
      <w:szCs w:val="20"/>
    </w:rPr>
  </w:style>
  <w:style w:type="character" w:customStyle="1" w:styleId="Char4">
    <w:name w:val="日期 Char"/>
    <w:basedOn w:val="a1"/>
    <w:link w:val="aa"/>
    <w:autoRedefine/>
    <w:qFormat/>
    <w:rPr>
      <w:rFonts w:ascii="Arial" w:eastAsia="楷体_GB2312" w:hAnsi="Arial" w:cs="Times New Roman"/>
      <w:sz w:val="28"/>
      <w:szCs w:val="20"/>
    </w:rPr>
  </w:style>
  <w:style w:type="character" w:customStyle="1" w:styleId="Char2">
    <w:name w:val="正文文本缩进 Char"/>
    <w:basedOn w:val="a1"/>
    <w:link w:val="a8"/>
    <w:autoRedefine/>
    <w:qFormat/>
    <w:rPr>
      <w:rFonts w:ascii="Times New Roman" w:eastAsia="仿宋_GB2312" w:hAnsi="Times New Roman" w:cs="Times New Roman"/>
      <w:sz w:val="28"/>
      <w:szCs w:val="20"/>
    </w:rPr>
  </w:style>
  <w:style w:type="paragraph" w:customStyle="1" w:styleId="Style20">
    <w:name w:val="_Style 20"/>
    <w:autoRedefine/>
    <w:qFormat/>
    <w:pPr>
      <w:widowControl w:val="0"/>
      <w:jc w:val="both"/>
    </w:pPr>
    <w:rPr>
      <w:rFonts w:ascii="Times New Roman" w:hAnsi="Times New Roman"/>
      <w:kern w:val="2"/>
      <w:sz w:val="21"/>
    </w:rPr>
  </w:style>
  <w:style w:type="character" w:customStyle="1" w:styleId="2Char">
    <w:name w:val="正文文本缩进 2 Char"/>
    <w:basedOn w:val="a1"/>
    <w:link w:val="21"/>
    <w:autoRedefine/>
    <w:qFormat/>
    <w:rPr>
      <w:rFonts w:ascii="Times New Roman" w:eastAsia="仿宋_GB2312" w:hAnsi="Times New Roman" w:cs="Times New Roman"/>
      <w:sz w:val="28"/>
      <w:szCs w:val="20"/>
    </w:rPr>
  </w:style>
  <w:style w:type="paragraph" w:customStyle="1" w:styleId="1">
    <w:name w:val="样式1"/>
    <w:basedOn w:val="a"/>
    <w:autoRedefine/>
    <w:qFormat/>
    <w:pPr>
      <w:numPr>
        <w:numId w:val="1"/>
      </w:numPr>
      <w:adjustRightInd w:val="0"/>
      <w:textAlignment w:val="baseline"/>
    </w:pPr>
    <w:rPr>
      <w:rFonts w:ascii="宋体" w:hAnsi="宋体"/>
      <w:kern w:val="0"/>
    </w:rPr>
  </w:style>
  <w:style w:type="paragraph" w:customStyle="1" w:styleId="af7">
    <w:name w:val="样式 宋体 五号 行距: 单倍行距"/>
    <w:basedOn w:val="a"/>
    <w:autoRedefine/>
    <w:qFormat/>
    <w:pPr>
      <w:adjustRightInd w:val="0"/>
      <w:jc w:val="left"/>
      <w:textAlignment w:val="baseline"/>
    </w:pPr>
    <w:rPr>
      <w:rFonts w:ascii="宋体" w:hAnsi="宋体"/>
      <w:kern w:val="0"/>
    </w:rPr>
  </w:style>
  <w:style w:type="paragraph" w:customStyle="1" w:styleId="24">
    <w:name w:val="样式 标题 2 + 宋体 五号 行距: 单倍行距"/>
    <w:basedOn w:val="2"/>
    <w:autoRedefine/>
    <w:qFormat/>
    <w:pPr>
      <w:spacing w:line="240" w:lineRule="auto"/>
    </w:pPr>
    <w:rPr>
      <w:rFonts w:ascii="宋体" w:eastAsia="宋体" w:hAnsi="宋体"/>
      <w:sz w:val="21"/>
    </w:rPr>
  </w:style>
  <w:style w:type="paragraph" w:customStyle="1" w:styleId="CharCharCharCharChar">
    <w:name w:val="Char Char Char Char Char"/>
    <w:basedOn w:val="a"/>
    <w:autoRedefine/>
    <w:qFormat/>
    <w:rPr>
      <w:rFonts w:ascii="Tahoma" w:hAnsi="Tahoma"/>
      <w:sz w:val="24"/>
    </w:rPr>
  </w:style>
  <w:style w:type="paragraph" w:customStyle="1" w:styleId="Char9">
    <w:name w:val="Char"/>
    <w:basedOn w:val="a"/>
    <w:autoRedefine/>
    <w:qFormat/>
    <w:rPr>
      <w:rFonts w:ascii="Tahoma" w:hAnsi="Tahoma"/>
      <w:sz w:val="24"/>
    </w:rPr>
  </w:style>
  <w:style w:type="character" w:customStyle="1" w:styleId="3Char1">
    <w:name w:val="正文文本缩进 3 Char"/>
    <w:basedOn w:val="a1"/>
    <w:link w:val="32"/>
    <w:autoRedefine/>
    <w:qFormat/>
    <w:rPr>
      <w:rFonts w:ascii="仿宋_GB2312" w:eastAsia="仿宋_GB2312" w:hAnsi="Arial" w:cs="Times New Roman"/>
      <w:sz w:val="28"/>
      <w:szCs w:val="24"/>
    </w:rPr>
  </w:style>
  <w:style w:type="paragraph" w:customStyle="1" w:styleId="Char10">
    <w:name w:val="Char1"/>
    <w:basedOn w:val="a"/>
    <w:autoRedefine/>
    <w:qFormat/>
    <w:rPr>
      <w:rFonts w:ascii="Tahoma" w:eastAsia="仿宋_GB2312" w:hAnsi="Tahoma"/>
      <w:sz w:val="24"/>
    </w:rPr>
  </w:style>
  <w:style w:type="paragraph" w:customStyle="1" w:styleId="CharCharCharCharCharCharChar1Char">
    <w:name w:val="Char Char Char Char Char Char Char1 Char"/>
    <w:basedOn w:val="a"/>
    <w:autoRedefine/>
    <w:qFormat/>
    <w:rPr>
      <w:rFonts w:ascii="Tahoma" w:hAnsi="Tahoma"/>
      <w:sz w:val="24"/>
    </w:rPr>
  </w:style>
  <w:style w:type="character" w:customStyle="1" w:styleId="Char">
    <w:name w:val="正文文本 Char"/>
    <w:basedOn w:val="a1"/>
    <w:link w:val="a4"/>
    <w:autoRedefine/>
    <w:qFormat/>
    <w:rPr>
      <w:rFonts w:ascii="Times New Roman" w:eastAsia="宋体" w:hAnsi="Times New Roman" w:cs="Times New Roman"/>
      <w:szCs w:val="24"/>
    </w:rPr>
  </w:style>
  <w:style w:type="paragraph" w:customStyle="1" w:styleId="CharCharCharChar">
    <w:name w:val="Char Char Char Char"/>
    <w:basedOn w:val="a"/>
    <w:next w:val="a"/>
    <w:autoRedefine/>
    <w:qFormat/>
    <w:pPr>
      <w:widowControl/>
      <w:spacing w:line="360" w:lineRule="auto"/>
      <w:jc w:val="left"/>
    </w:pPr>
  </w:style>
  <w:style w:type="character" w:customStyle="1" w:styleId="Char5">
    <w:name w:val="批注框文本 Char"/>
    <w:basedOn w:val="a1"/>
    <w:link w:val="ab"/>
    <w:autoRedefine/>
    <w:qFormat/>
    <w:rPr>
      <w:rFonts w:ascii="Times New Roman" w:eastAsia="宋体" w:hAnsi="Times New Roman" w:cs="Times New Roman"/>
      <w:sz w:val="18"/>
      <w:szCs w:val="18"/>
    </w:rPr>
  </w:style>
  <w:style w:type="paragraph" w:customStyle="1" w:styleId="CharCharChar">
    <w:name w:val="Char Char Char"/>
    <w:basedOn w:val="a"/>
    <w:autoRedefine/>
    <w:qFormat/>
    <w:rPr>
      <w:rFonts w:ascii="Tahoma" w:hAnsi="Tahoma"/>
      <w:sz w:val="24"/>
    </w:rPr>
  </w:style>
  <w:style w:type="paragraph" w:customStyle="1" w:styleId="CharCharCharCharCharCharCharCharCharChar">
    <w:name w:val="Char Char Char Char Char Char Char Char Char Char"/>
    <w:basedOn w:val="a"/>
    <w:autoRedefine/>
    <w:qFormat/>
    <w:rPr>
      <w:rFonts w:ascii="Tahoma" w:hAnsi="Tahoma" w:cs="仿宋_GB2312"/>
      <w:sz w:val="24"/>
    </w:rPr>
  </w:style>
  <w:style w:type="character" w:customStyle="1" w:styleId="Char1">
    <w:name w:val="批注文字 Char"/>
    <w:basedOn w:val="a1"/>
    <w:link w:val="a7"/>
    <w:autoRedefine/>
    <w:uiPriority w:val="99"/>
    <w:semiHidden/>
    <w:qFormat/>
    <w:rPr>
      <w:rFonts w:ascii="Times New Roman" w:eastAsia="宋体" w:hAnsi="Times New Roman" w:cs="Times New Roman"/>
      <w:szCs w:val="20"/>
    </w:rPr>
  </w:style>
  <w:style w:type="character" w:customStyle="1" w:styleId="Char8">
    <w:name w:val="批注主题 Char"/>
    <w:basedOn w:val="Char1"/>
    <w:link w:val="af0"/>
    <w:autoRedefine/>
    <w:uiPriority w:val="99"/>
    <w:semiHidden/>
    <w:qFormat/>
    <w:rPr>
      <w:rFonts w:ascii="Times New Roman" w:eastAsia="宋体" w:hAnsi="Times New Roman" w:cs="Times New Roman"/>
      <w:b/>
      <w:bCs/>
      <w:szCs w:val="20"/>
    </w:rPr>
  </w:style>
  <w:style w:type="paragraph" w:customStyle="1" w:styleId="CharCharCharCharCharChar">
    <w:name w:val="Char Char Char Char Char Char"/>
    <w:basedOn w:val="a"/>
    <w:autoRedefine/>
    <w:qFormat/>
  </w:style>
  <w:style w:type="character" w:customStyle="1" w:styleId="Char3">
    <w:name w:val="纯文本 Char"/>
    <w:link w:val="a9"/>
    <w:autoRedefine/>
    <w:qFormat/>
    <w:rPr>
      <w:rFonts w:ascii="宋体" w:eastAsia="宋体" w:hAnsi="Courier New"/>
    </w:rPr>
  </w:style>
  <w:style w:type="character" w:customStyle="1" w:styleId="Char11">
    <w:name w:val="纯文本 Char1"/>
    <w:basedOn w:val="a1"/>
    <w:autoRedefine/>
    <w:uiPriority w:val="99"/>
    <w:semiHidden/>
    <w:qFormat/>
    <w:rPr>
      <w:rFonts w:ascii="宋体" w:eastAsia="宋体" w:hAnsi="Courier New" w:cs="Courier New"/>
      <w:szCs w:val="21"/>
    </w:rPr>
  </w:style>
  <w:style w:type="paragraph" w:customStyle="1" w:styleId="Char12CharCharChar">
    <w:name w:val="Char12 Char Char Char"/>
    <w:basedOn w:val="a"/>
    <w:autoRedefine/>
    <w:qFormat/>
  </w:style>
  <w:style w:type="character" w:customStyle="1" w:styleId="Char0">
    <w:name w:val="文档结构图 Char"/>
    <w:basedOn w:val="a1"/>
    <w:link w:val="a6"/>
    <w:autoRedefine/>
    <w:qFormat/>
    <w:rPr>
      <w:rFonts w:ascii="Times New Roman" w:eastAsia="宋体" w:hAnsi="Times New Roman" w:cs="Times New Roman"/>
      <w:szCs w:val="20"/>
      <w:shd w:val="clear" w:color="auto" w:fill="000080"/>
    </w:rPr>
  </w:style>
  <w:style w:type="character" w:customStyle="1" w:styleId="style29">
    <w:name w:val="style29"/>
    <w:autoRedefine/>
    <w:qFormat/>
  </w:style>
  <w:style w:type="character" w:customStyle="1" w:styleId="13">
    <w:name w:val="正文1"/>
    <w:autoRedefine/>
    <w:qFormat/>
  </w:style>
  <w:style w:type="character" w:customStyle="1" w:styleId="font11">
    <w:name w:val="font11"/>
    <w:autoRedefine/>
    <w:qFormat/>
    <w:rPr>
      <w:rFonts w:ascii="Times New Roman" w:hAnsi="Times New Roman" w:cs="Times New Roman" w:hint="default"/>
      <w:color w:val="3366FF"/>
      <w:sz w:val="24"/>
      <w:szCs w:val="24"/>
      <w:u w:val="none"/>
    </w:rPr>
  </w:style>
  <w:style w:type="character" w:customStyle="1" w:styleId="font21">
    <w:name w:val="font21"/>
    <w:autoRedefine/>
    <w:qFormat/>
    <w:rPr>
      <w:rFonts w:ascii="宋体" w:eastAsia="宋体" w:hAnsi="宋体" w:hint="eastAsia"/>
      <w:color w:val="3366FF"/>
      <w:sz w:val="24"/>
      <w:szCs w:val="24"/>
      <w:u w:val="none"/>
    </w:rPr>
  </w:style>
  <w:style w:type="paragraph" w:customStyle="1" w:styleId="CharChar15">
    <w:name w:val="Char Char15"/>
    <w:basedOn w:val="a"/>
    <w:autoRedefine/>
    <w:qFormat/>
    <w:rPr>
      <w:rFonts w:ascii="Tahoma" w:eastAsia="仿宋_GB2312" w:hAnsi="Tahoma"/>
      <w:sz w:val="24"/>
    </w:rPr>
  </w:style>
  <w:style w:type="paragraph" w:customStyle="1" w:styleId="14">
    <w:name w:val="列出段落1"/>
    <w:basedOn w:val="a"/>
    <w:autoRedefine/>
    <w:qFormat/>
    <w:pPr>
      <w:ind w:firstLineChars="200" w:firstLine="420"/>
    </w:pPr>
    <w:rPr>
      <w:rFonts w:ascii="Calibri" w:hAnsi="Calibri"/>
      <w:szCs w:val="22"/>
    </w:rPr>
  </w:style>
  <w:style w:type="paragraph" w:customStyle="1" w:styleId="Char20">
    <w:name w:val="Char2"/>
    <w:basedOn w:val="a"/>
    <w:autoRedefine/>
    <w:qFormat/>
    <w:pPr>
      <w:tabs>
        <w:tab w:val="left" w:pos="360"/>
      </w:tabs>
    </w:pPr>
    <w:rPr>
      <w:sz w:val="24"/>
      <w:szCs w:val="24"/>
    </w:rPr>
  </w:style>
  <w:style w:type="paragraph" w:customStyle="1" w:styleId="Char16">
    <w:name w:val="Char16"/>
    <w:basedOn w:val="a"/>
    <w:autoRedefine/>
    <w:qFormat/>
    <w:rPr>
      <w:rFonts w:ascii="Tahoma" w:eastAsia="仿宋_GB2312" w:hAnsi="Tahoma"/>
      <w:sz w:val="24"/>
    </w:rPr>
  </w:style>
  <w:style w:type="paragraph" w:customStyle="1" w:styleId="CharChar1">
    <w:name w:val="Char Char1"/>
    <w:basedOn w:val="a"/>
    <w:autoRedefine/>
    <w:qFormat/>
    <w:rPr>
      <w:rFonts w:ascii="Tahoma" w:hAnsi="Tahoma"/>
      <w:sz w:val="24"/>
    </w:rPr>
  </w:style>
  <w:style w:type="paragraph" w:customStyle="1" w:styleId="CharCharCharCharCharCharChar">
    <w:name w:val="Char Char Char Char Char Char Char"/>
    <w:basedOn w:val="a"/>
    <w:autoRedefine/>
    <w:qFormat/>
    <w:rPr>
      <w:szCs w:val="24"/>
    </w:rPr>
  </w:style>
  <w:style w:type="paragraph" w:customStyle="1" w:styleId="CharChar">
    <w:name w:val="Char Char"/>
    <w:basedOn w:val="a"/>
    <w:autoRedefine/>
    <w:qFormat/>
    <w:rPr>
      <w:rFonts w:ascii="Tahoma" w:hAnsi="Tahoma" w:cs="仿宋_GB2312"/>
      <w:sz w:val="24"/>
    </w:rPr>
  </w:style>
  <w:style w:type="paragraph" w:customStyle="1" w:styleId="CharChar2">
    <w:name w:val="Char Char2"/>
    <w:basedOn w:val="a"/>
    <w:autoRedefine/>
    <w:qFormat/>
    <w:rPr>
      <w:rFonts w:ascii="Tahoma" w:hAnsi="Tahoma" w:cs="仿宋_GB2312"/>
      <w:sz w:val="24"/>
    </w:rPr>
  </w:style>
  <w:style w:type="paragraph" w:customStyle="1" w:styleId="CharCharChar1">
    <w:name w:val="Char Char Char1"/>
    <w:basedOn w:val="a"/>
    <w:autoRedefine/>
    <w:qFormat/>
    <w:rPr>
      <w:rFonts w:ascii="Tahoma" w:hAnsi="Tahoma"/>
      <w:sz w:val="24"/>
    </w:rPr>
  </w:style>
  <w:style w:type="paragraph" w:customStyle="1" w:styleId="DL">
    <w:name w:val="D&amp;L"/>
    <w:basedOn w:val="ae"/>
    <w:autoRedefine/>
    <w:qFormat/>
    <w:pPr>
      <w:pBdr>
        <w:bottom w:val="thinThickSmallGap" w:sz="18" w:space="1" w:color="auto"/>
      </w:pBdr>
      <w:adjustRightInd w:val="0"/>
      <w:snapToGrid/>
      <w:spacing w:line="240" w:lineRule="atLeast"/>
      <w:textAlignment w:val="baseline"/>
    </w:pPr>
    <w:rPr>
      <w:kern w:val="0"/>
      <w:sz w:val="24"/>
      <w:szCs w:val="20"/>
      <w:lang w:val="zh-CN"/>
    </w:rPr>
  </w:style>
  <w:style w:type="character" w:customStyle="1" w:styleId="3Char0">
    <w:name w:val="正文文本 3 Char"/>
    <w:basedOn w:val="a1"/>
    <w:link w:val="30"/>
    <w:autoRedefine/>
    <w:uiPriority w:val="99"/>
    <w:qFormat/>
    <w:rPr>
      <w:rFonts w:ascii="Calibri" w:eastAsia="宋体" w:hAnsi="Calibri" w:cs="Times New Roman"/>
      <w:sz w:val="16"/>
      <w:szCs w:val="16"/>
      <w:lang w:val="zh-CN" w:eastAsia="zh-CN"/>
    </w:rPr>
  </w:style>
  <w:style w:type="paragraph" w:customStyle="1" w:styleId="xl31">
    <w:name w:val="xl31"/>
    <w:basedOn w:val="a"/>
    <w:autoRedefine/>
    <w:uiPriority w:val="99"/>
    <w:qFormat/>
    <w:pPr>
      <w:widowControl/>
      <w:spacing w:before="100" w:beforeAutospacing="1" w:after="100" w:afterAutospacing="1"/>
      <w:jc w:val="center"/>
    </w:pPr>
    <w:rPr>
      <w:rFonts w:ascii="宋体" w:hAnsi="宋体"/>
      <w:b/>
      <w:bCs/>
      <w:kern w:val="0"/>
      <w:sz w:val="28"/>
      <w:szCs w:val="28"/>
    </w:rPr>
  </w:style>
  <w:style w:type="paragraph" w:customStyle="1" w:styleId="0">
    <w:name w:val="正文_0"/>
    <w:autoRedefine/>
    <w:qFormat/>
    <w:pPr>
      <w:widowControl w:val="0"/>
      <w:jc w:val="both"/>
    </w:pPr>
    <w:rPr>
      <w:rFonts w:ascii="Times New Roman" w:hAnsi="Times New Roman"/>
      <w:kern w:val="2"/>
      <w:sz w:val="21"/>
    </w:rPr>
  </w:style>
  <w:style w:type="character" w:customStyle="1" w:styleId="style23">
    <w:name w:val="style23"/>
    <w:autoRedefine/>
    <w:qFormat/>
    <w:rPr>
      <w:rFonts w:ascii="Times New Roman" w:eastAsia="宋体" w:hAnsi="Times New Roman"/>
    </w:rPr>
  </w:style>
  <w:style w:type="paragraph" w:customStyle="1" w:styleId="p0">
    <w:name w:val="p0"/>
    <w:basedOn w:val="a"/>
    <w:autoRedefine/>
    <w:qFormat/>
    <w:pPr>
      <w:widowControl/>
      <w:jc w:val="left"/>
    </w:pPr>
    <w:rPr>
      <w:rFonts w:ascii="等线" w:eastAsia="等线" w:hAnsi="等线" w:cs="等线"/>
      <w:kern w:val="0"/>
      <w:sz w:val="20"/>
      <w:szCs w:val="22"/>
    </w:rPr>
  </w:style>
  <w:style w:type="paragraph" w:customStyle="1" w:styleId="15">
    <w:name w:val="列表段落1"/>
    <w:basedOn w:val="a"/>
    <w:autoRedefine/>
    <w:uiPriority w:val="34"/>
    <w:qFormat/>
    <w:pPr>
      <w:ind w:firstLineChars="200" w:firstLine="420"/>
    </w:pPr>
    <w:rPr>
      <w:szCs w:val="24"/>
    </w:rPr>
  </w:style>
  <w:style w:type="paragraph" w:customStyle="1" w:styleId="y-">
    <w:name w:val="y-正文"/>
    <w:basedOn w:val="a"/>
    <w:autoRedefine/>
    <w:qFormat/>
    <w:pPr>
      <w:widowControl/>
      <w:adjustRightInd w:val="0"/>
      <w:snapToGrid w:val="0"/>
      <w:spacing w:after="80" w:line="360" w:lineRule="auto"/>
      <w:ind w:firstLineChars="200" w:firstLine="480"/>
      <w:jc w:val="left"/>
    </w:pPr>
    <w:rPr>
      <w:rFonts w:ascii="Tahoma" w:eastAsia="微软雅黑" w:hAnsi="Tahoma"/>
      <w:kern w:val="0"/>
      <w:sz w:val="24"/>
      <w:szCs w:val="28"/>
    </w:rPr>
  </w:style>
  <w:style w:type="paragraph" w:customStyle="1" w:styleId="TableParagraph">
    <w:name w:val="Table Paragraph"/>
    <w:basedOn w:val="a"/>
    <w:autoRedefine/>
    <w:uiPriority w:val="1"/>
    <w:qFormat/>
  </w:style>
  <w:style w:type="character" w:customStyle="1" w:styleId="2Char1">
    <w:name w:val="标题 2 Char1"/>
    <w:link w:val="2"/>
    <w:autoRedefine/>
    <w:qFormat/>
    <w:rPr>
      <w:rFonts w:ascii="Arial" w:eastAsia="黑体" w:hAnsi="Arial"/>
      <w:b/>
      <w:bCs/>
      <w:sz w:val="32"/>
      <w:szCs w:val="32"/>
    </w:rPr>
  </w:style>
  <w:style w:type="paragraph" w:styleId="af8">
    <w:name w:val="List Paragraph"/>
    <w:basedOn w:val="a"/>
    <w:link w:val="Chara"/>
    <w:autoRedefine/>
    <w:uiPriority w:val="34"/>
    <w:qFormat/>
    <w:pPr>
      <w:ind w:firstLineChars="200" w:firstLine="420"/>
    </w:pPr>
  </w:style>
  <w:style w:type="table" w:customStyle="1" w:styleId="TableNormal">
    <w:name w:val="Table Normal"/>
    <w:autoRedefine/>
    <w:semiHidden/>
    <w:unhideWhenUsed/>
    <w:qFormat/>
    <w:rPr>
      <w:rFonts w:ascii="Arial" w:hAnsi="Arial" w:cs="Arial"/>
    </w:rPr>
    <w:tblPr>
      <w:tblCellMar>
        <w:top w:w="0" w:type="dxa"/>
        <w:left w:w="0" w:type="dxa"/>
        <w:bottom w:w="0" w:type="dxa"/>
        <w:right w:w="0" w:type="dxa"/>
      </w:tblCellMar>
    </w:tblPr>
  </w:style>
  <w:style w:type="paragraph" w:customStyle="1" w:styleId="TableText">
    <w:name w:val="Table Text"/>
    <w:basedOn w:val="a"/>
    <w:autoRedefine/>
    <w:semiHidden/>
    <w:qFormat/>
    <w:rPr>
      <w:rFonts w:ascii="仿宋" w:eastAsia="仿宋" w:hAnsi="仿宋" w:cs="仿宋"/>
      <w:sz w:val="22"/>
      <w:szCs w:val="22"/>
      <w:lang w:eastAsia="en-US"/>
    </w:rPr>
  </w:style>
  <w:style w:type="paragraph" w:customStyle="1" w:styleId="Style101">
    <w:name w:val="_Style 101"/>
    <w:basedOn w:val="a"/>
    <w:next w:val="a"/>
    <w:autoRedefine/>
    <w:qFormat/>
    <w:pPr>
      <w:widowControl/>
      <w:spacing w:line="360" w:lineRule="auto"/>
      <w:jc w:val="left"/>
    </w:pPr>
    <w:rPr>
      <w:kern w:val="0"/>
      <w:lang w:eastAsia="en-US"/>
    </w:rPr>
  </w:style>
  <w:style w:type="character" w:customStyle="1" w:styleId="Chara">
    <w:name w:val="列出段落 Char"/>
    <w:link w:val="af8"/>
    <w:autoRedefine/>
    <w:uiPriority w:val="34"/>
    <w:qFormat/>
    <w:locked/>
    <w:rPr>
      <w:rFonts w:ascii="Times New Roman" w:hAnsi="Times New Roman"/>
      <w:kern w:val="2"/>
      <w:sz w:val="21"/>
    </w:rPr>
  </w:style>
  <w:style w:type="table" w:customStyle="1" w:styleId="TableGrid">
    <w:name w:val="TableGrid"/>
    <w:qFormat/>
    <w:rPr>
      <w:rFonts w:asciiTheme="minorHAnsi" w:eastAsiaTheme="minorEastAsia" w:hAnsiTheme="minorHAnsi" w:cstheme="minorBidi"/>
    </w:rPr>
    <w:tblPr>
      <w:tblCellMar>
        <w:top w:w="0" w:type="dxa"/>
        <w:left w:w="0" w:type="dxa"/>
        <w:bottom w:w="0" w:type="dxa"/>
        <w:right w:w="0" w:type="dxa"/>
      </w:tblCellMar>
    </w:tblPr>
  </w:style>
  <w:style w:type="character" w:customStyle="1" w:styleId="textbtylm">
    <w:name w:val="text_btylm"/>
    <w:basedOn w:val="a1"/>
    <w:qFormat/>
  </w:style>
  <w:style w:type="paragraph" w:customStyle="1" w:styleId="16">
    <w:name w:val="无间隔1"/>
    <w:autoRedefine/>
    <w:qFormat/>
    <w:pPr>
      <w:widowControl w:val="0"/>
      <w:jc w:val="both"/>
    </w:pPr>
    <w:rPr>
      <w:kern w:val="2"/>
      <w:sz w:val="21"/>
      <w:szCs w:val="22"/>
    </w:rPr>
  </w:style>
  <w:style w:type="table" w:customStyle="1" w:styleId="TableGrid1">
    <w:name w:val="TableGrid1"/>
    <w:qFormat/>
    <w:rPr>
      <w:rFonts w:ascii="等线" w:eastAsia="等线" w:hAnsi="等线"/>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Pages>
  <Words>2709</Words>
  <Characters>15445</Characters>
  <Application>Microsoft Office Word</Application>
  <DocSecurity>0</DocSecurity>
  <Lines>128</Lines>
  <Paragraphs>36</Paragraphs>
  <ScaleCrop>false</ScaleCrop>
  <Company>Microsoft</Company>
  <LinksUpToDate>false</LinksUpToDate>
  <CharactersWithSpaces>18118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朱少尉</dc:creator>
  <cp:lastModifiedBy>Administrator</cp:lastModifiedBy>
  <cp:revision>327</cp:revision>
  <cp:lastPrinted>2024-11-27T03:32:00Z</cp:lastPrinted>
  <dcterms:created xsi:type="dcterms:W3CDTF">2017-04-19T23:21:00Z</dcterms:created>
  <dcterms:modified xsi:type="dcterms:W3CDTF">2025-07-30T06:56:00Z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38B4B4CFB06A438DA7410249AE1D4DB5_13</vt:lpwstr>
  </property>
  <property fmtid="{D5CDD505-2E9C-101B-9397-08002B2CF9AE}" pid="4" name="KSOTemplateDocerSaveRecord">
    <vt:lpwstr>eyJoZGlkIjoiZWZkYTEwNTNjOTdlZGY5Y2JlM2U1ZGY1MjgzNDZhYzAiLCJ1c2VySWQiOiIyNTUxNzkzNzMifQ==</vt:lpwstr>
  </property>
</Properties>
</file>